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472" w:rsidRDefault="00282472" w:rsidP="00282472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857250" cy="1028700"/>
            <wp:effectExtent l="19050" t="0" r="0" b="0"/>
            <wp:docPr id="1" name="Picture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472" w:rsidRDefault="00282472" w:rsidP="00282472">
      <w:pPr>
        <w:jc w:val="center"/>
        <w:outlineLvl w:val="0"/>
        <w:rPr>
          <w:b/>
          <w:sz w:val="52"/>
          <w:szCs w:val="52"/>
          <w:lang w:val="hr-HR" w:eastAsia="hr-HR"/>
        </w:rPr>
      </w:pPr>
      <w:r>
        <w:rPr>
          <w:b/>
          <w:sz w:val="52"/>
          <w:szCs w:val="52"/>
          <w:lang w:val="hr-HR" w:eastAsia="hr-HR"/>
        </w:rPr>
        <w:t>СЛУЖБЕНИ ГЛАСНИК</w:t>
      </w:r>
    </w:p>
    <w:p w:rsidR="00282472" w:rsidRDefault="00282472" w:rsidP="00282472">
      <w:pPr>
        <w:jc w:val="center"/>
        <w:rPr>
          <w:b/>
          <w:sz w:val="36"/>
          <w:szCs w:val="36"/>
          <w:lang w:eastAsia="hr-HR"/>
        </w:rPr>
      </w:pPr>
      <w:r>
        <w:rPr>
          <w:b/>
          <w:sz w:val="36"/>
          <w:szCs w:val="36"/>
          <w:lang w:val="sr-Latn-CS" w:eastAsia="hr-HR"/>
        </w:rPr>
        <w:t>O</w:t>
      </w:r>
      <w:r>
        <w:rPr>
          <w:b/>
          <w:sz w:val="36"/>
          <w:szCs w:val="36"/>
          <w:lang w:val="hr-HR" w:eastAsia="hr-HR"/>
        </w:rPr>
        <w:t>ПШТИНЕ ШЕКОВИЋИ</w:t>
      </w:r>
    </w:p>
    <w:p w:rsidR="00282472" w:rsidRDefault="00D55C57" w:rsidP="0028247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Број </w:t>
      </w:r>
      <w:r w:rsidR="00441FDF">
        <w:rPr>
          <w:b/>
          <w:sz w:val="22"/>
          <w:szCs w:val="22"/>
          <w:u w:val="single"/>
        </w:rPr>
        <w:t>1</w:t>
      </w:r>
      <w:r w:rsidR="00A764EC">
        <w:rPr>
          <w:b/>
          <w:sz w:val="22"/>
          <w:szCs w:val="22"/>
          <w:u w:val="single"/>
          <w:lang w:val="en-US"/>
        </w:rPr>
        <w:t>3</w:t>
      </w:r>
      <w:r w:rsidR="00282472">
        <w:rPr>
          <w:b/>
          <w:sz w:val="22"/>
          <w:szCs w:val="22"/>
          <w:u w:val="single"/>
        </w:rPr>
        <w:t xml:space="preserve">                                                            </w:t>
      </w:r>
      <w:r w:rsidR="00BC6163">
        <w:rPr>
          <w:b/>
          <w:sz w:val="22"/>
          <w:szCs w:val="22"/>
          <w:u w:val="single"/>
        </w:rPr>
        <w:t xml:space="preserve">                        </w:t>
      </w:r>
      <w:r w:rsidR="00A07CD4">
        <w:rPr>
          <w:b/>
          <w:sz w:val="22"/>
          <w:szCs w:val="22"/>
          <w:u w:val="single"/>
        </w:rPr>
        <w:t xml:space="preserve">   </w:t>
      </w:r>
      <w:r w:rsidR="000E149D">
        <w:rPr>
          <w:b/>
          <w:sz w:val="22"/>
          <w:szCs w:val="22"/>
          <w:u w:val="single"/>
        </w:rPr>
        <w:t xml:space="preserve">               </w:t>
      </w:r>
      <w:r w:rsidR="00A764EC">
        <w:rPr>
          <w:b/>
          <w:sz w:val="22"/>
          <w:szCs w:val="22"/>
          <w:u w:val="single"/>
        </w:rPr>
        <w:t xml:space="preserve">   </w:t>
      </w:r>
      <w:r w:rsidR="000E149D">
        <w:rPr>
          <w:b/>
          <w:sz w:val="22"/>
          <w:szCs w:val="22"/>
          <w:u w:val="single"/>
        </w:rPr>
        <w:t xml:space="preserve">  </w:t>
      </w:r>
      <w:r w:rsidR="00A764EC">
        <w:rPr>
          <w:b/>
          <w:sz w:val="22"/>
          <w:szCs w:val="22"/>
          <w:u w:val="single"/>
          <w:lang w:val="en-US"/>
        </w:rPr>
        <w:t>Сриједа</w:t>
      </w:r>
      <w:r w:rsidR="00A07CD4">
        <w:rPr>
          <w:b/>
          <w:sz w:val="22"/>
          <w:szCs w:val="22"/>
          <w:u w:val="single"/>
        </w:rPr>
        <w:t xml:space="preserve">, </w:t>
      </w:r>
      <w:r w:rsidR="00A764EC">
        <w:rPr>
          <w:b/>
          <w:sz w:val="22"/>
          <w:szCs w:val="22"/>
          <w:u w:val="single"/>
        </w:rPr>
        <w:t>14</w:t>
      </w:r>
      <w:r w:rsidR="0082295A">
        <w:rPr>
          <w:b/>
          <w:sz w:val="22"/>
          <w:szCs w:val="22"/>
          <w:u w:val="single"/>
        </w:rPr>
        <w:t>.10</w:t>
      </w:r>
      <w:r w:rsidR="004169E7">
        <w:rPr>
          <w:b/>
          <w:sz w:val="22"/>
          <w:szCs w:val="22"/>
          <w:u w:val="single"/>
        </w:rPr>
        <w:t>.2026</w:t>
      </w:r>
      <w:r w:rsidR="00282472">
        <w:rPr>
          <w:b/>
          <w:sz w:val="22"/>
          <w:szCs w:val="22"/>
          <w:u w:val="single"/>
        </w:rPr>
        <w:t>.</w:t>
      </w:r>
      <w:r w:rsidR="00A07CD4">
        <w:rPr>
          <w:b/>
          <w:sz w:val="22"/>
          <w:szCs w:val="22"/>
          <w:u w:val="single"/>
        </w:rPr>
        <w:t xml:space="preserve"> </w:t>
      </w:r>
      <w:r w:rsidR="00282472">
        <w:rPr>
          <w:b/>
          <w:sz w:val="22"/>
          <w:szCs w:val="22"/>
          <w:u w:val="single"/>
        </w:rPr>
        <w:t xml:space="preserve">године                                                        </w:t>
      </w:r>
    </w:p>
    <w:p w:rsidR="00E9010F" w:rsidRDefault="00282472" w:rsidP="00282472">
      <w:r>
        <w:rPr>
          <w:rFonts w:ascii="Arial" w:hAnsi="Arial" w:cs="Arial"/>
          <w:color w:val="0070C0"/>
          <w:sz w:val="16"/>
          <w:szCs w:val="16"/>
          <w:lang w:val="sr-Cyrl-CS"/>
        </w:rPr>
        <w:t xml:space="preserve">    75450 Шековићи, Јосипа Ковачевића бб, телефон 056/653-023, тел/факс 056/654-612, Е-</w:t>
      </w:r>
      <w:r>
        <w:rPr>
          <w:rFonts w:ascii="Arial" w:hAnsi="Arial" w:cs="Arial"/>
          <w:color w:val="0070C0"/>
          <w:sz w:val="16"/>
          <w:szCs w:val="16"/>
        </w:rPr>
        <w:t>mail</w:t>
      </w:r>
      <w:r>
        <w:rPr>
          <w:rFonts w:ascii="Arial" w:hAnsi="Arial" w:cs="Arial"/>
          <w:color w:val="0070C0"/>
          <w:sz w:val="16"/>
          <w:szCs w:val="16"/>
          <w:lang w:val="sr-Cyrl-CS"/>
        </w:rPr>
        <w:t xml:space="preserve">: </w:t>
      </w:r>
      <w:hyperlink r:id="rId9" w:history="1">
        <w:r w:rsidRPr="008D0BF7">
          <w:rPr>
            <w:rStyle w:val="Hyperlink"/>
            <w:rFonts w:ascii="Arial" w:hAnsi="Arial" w:cs="Arial"/>
            <w:sz w:val="16"/>
            <w:szCs w:val="16"/>
            <w:lang w:val="en-US"/>
          </w:rPr>
          <w:t>so.sekovici@gmail.com</w:t>
        </w:r>
      </w:hyperlink>
    </w:p>
    <w:p w:rsidR="000E149D" w:rsidRPr="006B3DC8" w:rsidRDefault="000E149D" w:rsidP="00282472">
      <w:pPr>
        <w:sectPr w:rsidR="000E149D" w:rsidRPr="006B3DC8" w:rsidSect="000E149D">
          <w:footerReference w:type="default" r:id="rId10"/>
          <w:pgSz w:w="12240" w:h="15840"/>
          <w:pgMar w:top="851" w:right="1183" w:bottom="993" w:left="1134" w:header="708" w:footer="708" w:gutter="0"/>
          <w:cols w:space="234"/>
          <w:docGrid w:linePitch="360"/>
        </w:sectPr>
      </w:pPr>
    </w:p>
    <w:p w:rsidR="000E149D" w:rsidRPr="00A764EC" w:rsidRDefault="000E149D" w:rsidP="000E149D"/>
    <w:p w:rsidR="000E149D" w:rsidRDefault="000E149D" w:rsidP="000E149D">
      <w:pPr>
        <w:jc w:val="both"/>
        <w:rPr>
          <w:b/>
          <w:sz w:val="22"/>
          <w:szCs w:val="22"/>
          <w:u w:val="single"/>
        </w:rPr>
      </w:pPr>
      <w:r w:rsidRPr="00B214A3">
        <w:rPr>
          <w:b/>
          <w:sz w:val="22"/>
          <w:szCs w:val="22"/>
          <w:u w:val="single"/>
        </w:rPr>
        <w:t xml:space="preserve">АКТИ </w:t>
      </w:r>
      <w:r>
        <w:rPr>
          <w:b/>
          <w:sz w:val="22"/>
          <w:szCs w:val="22"/>
          <w:u w:val="single"/>
          <w:lang w:val="en-US"/>
        </w:rPr>
        <w:t>СКУПШТИНЕ</w:t>
      </w:r>
      <w:r w:rsidRPr="00B214A3">
        <w:rPr>
          <w:b/>
          <w:sz w:val="22"/>
          <w:szCs w:val="22"/>
          <w:u w:val="single"/>
        </w:rPr>
        <w:t xml:space="preserve"> ОПШТИНЕ</w:t>
      </w:r>
    </w:p>
    <w:p w:rsidR="001231E7" w:rsidRDefault="001231E7" w:rsidP="000E149D">
      <w:pPr>
        <w:jc w:val="both"/>
        <w:rPr>
          <w:b/>
          <w:sz w:val="22"/>
          <w:szCs w:val="22"/>
          <w:u w:val="single"/>
        </w:rPr>
      </w:pPr>
    </w:p>
    <w:p w:rsidR="00A764EC" w:rsidRPr="00A764EC" w:rsidRDefault="00A764EC" w:rsidP="000E149D">
      <w:pPr>
        <w:jc w:val="both"/>
        <w:rPr>
          <w:b/>
          <w:sz w:val="22"/>
          <w:szCs w:val="22"/>
          <w:u w:val="single"/>
        </w:rPr>
      </w:pPr>
    </w:p>
    <w:p w:rsidR="00A764EC" w:rsidRPr="00A764EC" w:rsidRDefault="00A764EC" w:rsidP="00A764EC">
      <w:pPr>
        <w:jc w:val="both"/>
        <w:rPr>
          <w:sz w:val="22"/>
          <w:szCs w:val="22"/>
          <w:lang w:val="en-US"/>
        </w:rPr>
      </w:pPr>
      <w:r w:rsidRPr="00A764EC">
        <w:rPr>
          <w:sz w:val="22"/>
          <w:szCs w:val="22"/>
          <w:lang w:val="sr-Cyrl-CS"/>
        </w:rPr>
        <w:t>На основу члана 31. став 1. тачка з. а у вези са чланом 35. став 1. Закона о буџетском систему Републике Српске (</w:t>
      </w:r>
      <w:r w:rsidRPr="00A764EC">
        <w:rPr>
          <w:sz w:val="22"/>
          <w:szCs w:val="22"/>
          <w:lang w:val="en-US"/>
        </w:rPr>
        <w:t>“</w:t>
      </w:r>
      <w:r w:rsidRPr="00A764EC">
        <w:rPr>
          <w:sz w:val="22"/>
          <w:szCs w:val="22"/>
          <w:lang w:val="sr-Cyrl-CS"/>
        </w:rPr>
        <w:t xml:space="preserve">Службени гласник Републике Српске“, број:   </w:t>
      </w:r>
      <w:r w:rsidRPr="00A764EC">
        <w:rPr>
          <w:sz w:val="22"/>
          <w:szCs w:val="22"/>
        </w:rPr>
        <w:t>121/12</w:t>
      </w:r>
      <w:r w:rsidRPr="00A764EC">
        <w:rPr>
          <w:sz w:val="22"/>
          <w:szCs w:val="22"/>
          <w:lang w:val="sr-Cyrl-CS"/>
        </w:rPr>
        <w:t>,52/14,103/15,15/16 и 110/24) и члана 3</w:t>
      </w:r>
      <w:r w:rsidRPr="00A764EC">
        <w:rPr>
          <w:sz w:val="22"/>
          <w:szCs w:val="22"/>
        </w:rPr>
        <w:t>1</w:t>
      </w:r>
      <w:r w:rsidRPr="00A764EC">
        <w:rPr>
          <w:sz w:val="22"/>
          <w:szCs w:val="22"/>
          <w:lang w:val="sr-Cyrl-CS"/>
        </w:rPr>
        <w:t>. Статута општине Шековићи („Службени</w:t>
      </w:r>
      <w:r w:rsidR="00182348">
        <w:rPr>
          <w:sz w:val="22"/>
          <w:szCs w:val="22"/>
          <w:lang w:val="sr-Cyrl-CS"/>
        </w:rPr>
        <w:t xml:space="preserve"> </w:t>
      </w:r>
      <w:r w:rsidRPr="00A764EC">
        <w:rPr>
          <w:sz w:val="22"/>
          <w:szCs w:val="22"/>
          <w:lang w:val="sr-Cyrl-CS"/>
        </w:rPr>
        <w:t>гласник општине Шековићи“,</w:t>
      </w:r>
      <w:r w:rsidR="00182348">
        <w:rPr>
          <w:sz w:val="22"/>
          <w:szCs w:val="22"/>
          <w:lang w:val="sr-Cyrl-CS"/>
        </w:rPr>
        <w:t xml:space="preserve"> </w:t>
      </w:r>
      <w:r w:rsidRPr="00A764EC">
        <w:rPr>
          <w:sz w:val="22"/>
          <w:szCs w:val="22"/>
          <w:lang w:val="sr-Cyrl-CS"/>
        </w:rPr>
        <w:t>број</w:t>
      </w:r>
      <w:r w:rsidRPr="00A764EC">
        <w:rPr>
          <w:sz w:val="22"/>
          <w:szCs w:val="22"/>
        </w:rPr>
        <w:t>:10/17</w:t>
      </w:r>
      <w:r w:rsidRPr="00A764EC">
        <w:rPr>
          <w:sz w:val="22"/>
          <w:szCs w:val="22"/>
          <w:lang w:val="sr-Cyrl-CS"/>
        </w:rPr>
        <w:t>), Скупштина општине,</w:t>
      </w:r>
      <w:r w:rsidRPr="00A764EC">
        <w:rPr>
          <w:sz w:val="22"/>
          <w:szCs w:val="22"/>
          <w:lang w:val="en-US"/>
        </w:rPr>
        <w:t xml:space="preserve"> </w:t>
      </w:r>
      <w:r w:rsidRPr="00A764EC">
        <w:rPr>
          <w:sz w:val="22"/>
          <w:szCs w:val="22"/>
          <w:lang w:val="sr-Cyrl-CS"/>
        </w:rPr>
        <w:t xml:space="preserve">на 11. посебној сједници, која је одржана 13.10.2026. године  донијела је </w:t>
      </w:r>
    </w:p>
    <w:p w:rsidR="00A764EC" w:rsidRPr="00A764EC" w:rsidRDefault="00A764EC" w:rsidP="00A764EC">
      <w:pPr>
        <w:jc w:val="both"/>
        <w:rPr>
          <w:b/>
          <w:sz w:val="22"/>
          <w:szCs w:val="22"/>
          <w:lang w:val="sr-Cyrl-CS"/>
        </w:rPr>
      </w:pPr>
    </w:p>
    <w:p w:rsidR="00A764EC" w:rsidRPr="00A764EC" w:rsidRDefault="00A764EC" w:rsidP="00A764EC">
      <w:pPr>
        <w:jc w:val="center"/>
        <w:rPr>
          <w:b/>
          <w:sz w:val="22"/>
          <w:szCs w:val="22"/>
          <w:lang w:val="sr-Cyrl-CS"/>
        </w:rPr>
      </w:pPr>
      <w:r w:rsidRPr="00A764EC">
        <w:rPr>
          <w:b/>
          <w:sz w:val="22"/>
          <w:szCs w:val="22"/>
          <w:lang w:val="sr-Cyrl-CS"/>
        </w:rPr>
        <w:t>О Д Л У К У</w:t>
      </w:r>
    </w:p>
    <w:p w:rsidR="00A764EC" w:rsidRPr="00A764EC" w:rsidRDefault="00A764EC" w:rsidP="00A764EC">
      <w:pPr>
        <w:jc w:val="center"/>
        <w:rPr>
          <w:b/>
          <w:sz w:val="22"/>
          <w:szCs w:val="22"/>
          <w:lang w:val="sr-Cyrl-CS"/>
        </w:rPr>
      </w:pPr>
      <w:r w:rsidRPr="00A764EC">
        <w:rPr>
          <w:b/>
          <w:sz w:val="22"/>
          <w:szCs w:val="22"/>
          <w:lang w:val="sr-Cyrl-CS"/>
        </w:rPr>
        <w:t xml:space="preserve">О УСВАЈАЊУ </w:t>
      </w:r>
      <w:r w:rsidRPr="00A764EC">
        <w:rPr>
          <w:b/>
          <w:sz w:val="22"/>
          <w:szCs w:val="22"/>
        </w:rPr>
        <w:t xml:space="preserve"> </w:t>
      </w:r>
      <w:r w:rsidRPr="00A764EC">
        <w:rPr>
          <w:b/>
          <w:sz w:val="22"/>
          <w:szCs w:val="22"/>
          <w:lang w:val="sr-Cyrl-CS"/>
        </w:rPr>
        <w:t>РЕБАЛАНСА БУЏЕТА ОПШТИНЕ</w:t>
      </w:r>
    </w:p>
    <w:p w:rsidR="00A764EC" w:rsidRPr="00A764EC" w:rsidRDefault="00A764EC" w:rsidP="00A764EC">
      <w:pPr>
        <w:jc w:val="center"/>
        <w:rPr>
          <w:b/>
          <w:sz w:val="22"/>
          <w:szCs w:val="22"/>
          <w:lang w:val="sr-Cyrl-CS"/>
        </w:rPr>
      </w:pPr>
      <w:r w:rsidRPr="00A764EC">
        <w:rPr>
          <w:b/>
          <w:sz w:val="22"/>
          <w:szCs w:val="22"/>
          <w:lang w:val="sr-Cyrl-CS"/>
        </w:rPr>
        <w:t>ШЕКОВИЋИ ЗА 20</w:t>
      </w:r>
      <w:r w:rsidRPr="00A764EC">
        <w:rPr>
          <w:b/>
          <w:sz w:val="22"/>
          <w:szCs w:val="22"/>
        </w:rPr>
        <w:t>26</w:t>
      </w:r>
      <w:r w:rsidRPr="00A764EC">
        <w:rPr>
          <w:b/>
          <w:sz w:val="22"/>
          <w:szCs w:val="22"/>
          <w:lang w:val="sr-Cyrl-CS"/>
        </w:rPr>
        <w:t>. ГОДИНУ</w:t>
      </w:r>
    </w:p>
    <w:p w:rsidR="00A764EC" w:rsidRPr="00A764EC" w:rsidRDefault="00A764EC" w:rsidP="00A764EC">
      <w:pPr>
        <w:spacing w:before="240"/>
        <w:rPr>
          <w:sz w:val="22"/>
          <w:szCs w:val="22"/>
          <w:lang w:val="sr-Cyrl-CS"/>
        </w:rPr>
      </w:pPr>
    </w:p>
    <w:p w:rsidR="00A764EC" w:rsidRPr="00A764EC" w:rsidRDefault="00A764EC" w:rsidP="00A764EC">
      <w:pPr>
        <w:jc w:val="center"/>
        <w:rPr>
          <w:b/>
          <w:sz w:val="22"/>
          <w:szCs w:val="22"/>
          <w:lang w:val="en-US"/>
        </w:rPr>
      </w:pPr>
      <w:r w:rsidRPr="00A764EC">
        <w:rPr>
          <w:b/>
          <w:sz w:val="22"/>
          <w:szCs w:val="22"/>
        </w:rPr>
        <w:t>I</w:t>
      </w:r>
    </w:p>
    <w:p w:rsidR="00A764EC" w:rsidRPr="00A764EC" w:rsidRDefault="00A764EC" w:rsidP="00A764EC">
      <w:pPr>
        <w:jc w:val="both"/>
        <w:rPr>
          <w:sz w:val="22"/>
          <w:szCs w:val="22"/>
          <w:lang w:val="sr-Cyrl-CS"/>
        </w:rPr>
      </w:pPr>
      <w:r w:rsidRPr="00A764EC">
        <w:rPr>
          <w:sz w:val="22"/>
          <w:szCs w:val="22"/>
        </w:rPr>
        <w:t>O</w:t>
      </w:r>
      <w:r w:rsidRPr="00A764EC">
        <w:rPr>
          <w:sz w:val="22"/>
          <w:szCs w:val="22"/>
          <w:lang w:val="sr-Cyrl-CS"/>
        </w:rPr>
        <w:t>вом Одлуком усваја се  Ребаланс  буџета општине Шековићи за</w:t>
      </w:r>
      <w:r w:rsidRPr="00A764EC">
        <w:rPr>
          <w:sz w:val="22"/>
          <w:szCs w:val="22"/>
        </w:rPr>
        <w:t xml:space="preserve"> </w:t>
      </w:r>
      <w:r w:rsidRPr="00A764EC">
        <w:rPr>
          <w:sz w:val="22"/>
          <w:szCs w:val="22"/>
          <w:lang w:val="sr-Cyrl-CS"/>
        </w:rPr>
        <w:t xml:space="preserve"> 20</w:t>
      </w:r>
      <w:r w:rsidRPr="00A764EC">
        <w:rPr>
          <w:sz w:val="22"/>
          <w:szCs w:val="22"/>
        </w:rPr>
        <w:t>26</w:t>
      </w:r>
      <w:r w:rsidRPr="00A764EC">
        <w:rPr>
          <w:sz w:val="22"/>
          <w:szCs w:val="22"/>
          <w:lang w:val="sr-Cyrl-CS"/>
        </w:rPr>
        <w:t xml:space="preserve">. годину у износу од </w:t>
      </w:r>
      <w:r w:rsidRPr="00A764EC">
        <w:rPr>
          <w:sz w:val="22"/>
          <w:szCs w:val="22"/>
          <w:lang w:val="sr-Cyrl-BA"/>
        </w:rPr>
        <w:t>11.662.825</w:t>
      </w:r>
      <w:r w:rsidRPr="00A764EC">
        <w:rPr>
          <w:sz w:val="22"/>
          <w:szCs w:val="22"/>
          <w:lang w:val="sr-Cyrl-CS"/>
        </w:rPr>
        <w:t>,00 КМ.</w:t>
      </w:r>
    </w:p>
    <w:p w:rsidR="00A764EC" w:rsidRPr="00A764EC" w:rsidRDefault="00A764EC" w:rsidP="00A764EC">
      <w:pPr>
        <w:jc w:val="center"/>
        <w:rPr>
          <w:b/>
          <w:sz w:val="22"/>
          <w:szCs w:val="22"/>
          <w:lang w:val="sr-Cyrl-CS"/>
        </w:rPr>
      </w:pPr>
      <w:r w:rsidRPr="00A764EC">
        <w:rPr>
          <w:b/>
          <w:sz w:val="22"/>
          <w:szCs w:val="22"/>
        </w:rPr>
        <w:t>II</w:t>
      </w:r>
    </w:p>
    <w:p w:rsidR="00A764EC" w:rsidRPr="00A764EC" w:rsidRDefault="00A764EC" w:rsidP="00A764EC">
      <w:pPr>
        <w:jc w:val="both"/>
        <w:rPr>
          <w:sz w:val="22"/>
          <w:szCs w:val="22"/>
          <w:lang w:val="sr-Cyrl-CS"/>
        </w:rPr>
      </w:pPr>
      <w:r w:rsidRPr="00A764EC">
        <w:rPr>
          <w:sz w:val="22"/>
          <w:szCs w:val="22"/>
          <w:lang w:val="sr-Cyrl-CS"/>
        </w:rPr>
        <w:t>Приходи по изворима и врстама прихода, распоред прихода и намјенама утврђени су у Ребалансу буџета општине Шековићи за 20</w:t>
      </w:r>
      <w:r w:rsidRPr="00A764EC">
        <w:rPr>
          <w:sz w:val="22"/>
          <w:szCs w:val="22"/>
        </w:rPr>
        <w:t>26</w:t>
      </w:r>
      <w:r w:rsidRPr="00A764EC">
        <w:rPr>
          <w:sz w:val="22"/>
          <w:szCs w:val="22"/>
          <w:lang w:val="sr-Cyrl-CS"/>
        </w:rPr>
        <w:t>. годину, који је саставни дио ове Одлуке.</w:t>
      </w:r>
    </w:p>
    <w:p w:rsidR="00A764EC" w:rsidRPr="00A764EC" w:rsidRDefault="00A764EC" w:rsidP="00A764EC">
      <w:pPr>
        <w:jc w:val="center"/>
        <w:rPr>
          <w:b/>
          <w:sz w:val="22"/>
          <w:szCs w:val="22"/>
          <w:lang w:val="sr-Cyrl-CS"/>
        </w:rPr>
      </w:pPr>
      <w:r w:rsidRPr="00A764EC">
        <w:rPr>
          <w:b/>
          <w:sz w:val="22"/>
          <w:szCs w:val="22"/>
        </w:rPr>
        <w:t>III</w:t>
      </w:r>
    </w:p>
    <w:p w:rsidR="00A764EC" w:rsidRPr="00A764EC" w:rsidRDefault="00A764EC" w:rsidP="00A764EC">
      <w:pPr>
        <w:jc w:val="both"/>
        <w:rPr>
          <w:sz w:val="22"/>
          <w:szCs w:val="22"/>
          <w:lang w:val="sr-Cyrl-CS"/>
        </w:rPr>
      </w:pPr>
      <w:r w:rsidRPr="00A764EC">
        <w:rPr>
          <w:sz w:val="22"/>
          <w:szCs w:val="22"/>
          <w:lang w:val="sr-Cyrl-CS"/>
        </w:rPr>
        <w:t xml:space="preserve">Ова Одлука ступа на снагу </w:t>
      </w:r>
      <w:r w:rsidRPr="00A764EC">
        <w:rPr>
          <w:sz w:val="22"/>
          <w:szCs w:val="22"/>
        </w:rPr>
        <w:t>даном доношења</w:t>
      </w:r>
      <w:r w:rsidRPr="00A764EC">
        <w:rPr>
          <w:sz w:val="22"/>
          <w:szCs w:val="22"/>
          <w:lang w:val="sr-Cyrl-CS"/>
        </w:rPr>
        <w:t>, а биће објављена у „Службеном гласнику општине Шековићи“.</w:t>
      </w:r>
    </w:p>
    <w:p w:rsidR="0082295A" w:rsidRPr="0082295A" w:rsidRDefault="0082295A" w:rsidP="000E149D">
      <w:pPr>
        <w:jc w:val="both"/>
        <w:rPr>
          <w:b/>
          <w:sz w:val="22"/>
          <w:szCs w:val="22"/>
          <w:u w:val="single"/>
        </w:rPr>
      </w:pPr>
    </w:p>
    <w:p w:rsidR="0001033F" w:rsidRPr="0001033F" w:rsidRDefault="005B5C8F" w:rsidP="0001033F">
      <w:pPr>
        <w:pStyle w:val="BodyTex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РЕПУБЛИКА СРПСКА </w:t>
      </w:r>
      <w:r w:rsidR="0001033F" w:rsidRPr="0001033F">
        <w:rPr>
          <w:sz w:val="18"/>
          <w:szCs w:val="18"/>
        </w:rPr>
        <w:t xml:space="preserve"> ПРЕДСЈЕДНИК СКУПШТИНЕ</w:t>
      </w:r>
    </w:p>
    <w:p w:rsidR="0001033F" w:rsidRPr="0001033F" w:rsidRDefault="0001033F" w:rsidP="0001033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01033F" w:rsidRPr="0001033F" w:rsidRDefault="0001033F" w:rsidP="0001033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01033F" w:rsidRPr="0001033F" w:rsidRDefault="00A764EC" w:rsidP="0001033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Број:01-022-72</w:t>
      </w:r>
      <w:r w:rsidR="0001033F" w:rsidRPr="0001033F">
        <w:rPr>
          <w:sz w:val="18"/>
          <w:szCs w:val="18"/>
        </w:rPr>
        <w:t>/2026</w:t>
      </w:r>
    </w:p>
    <w:p w:rsidR="000D56D9" w:rsidRDefault="00A764EC" w:rsidP="000D56D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Шековићи,13.10</w:t>
      </w:r>
      <w:r w:rsidR="0001033F" w:rsidRPr="0001033F">
        <w:rPr>
          <w:sz w:val="18"/>
          <w:szCs w:val="18"/>
        </w:rPr>
        <w:t>.2026. године</w:t>
      </w:r>
      <w:r w:rsidR="000D56D9">
        <w:rPr>
          <w:sz w:val="18"/>
          <w:szCs w:val="18"/>
        </w:rPr>
        <w:t xml:space="preserve"> </w:t>
      </w: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</w:pPr>
    </w:p>
    <w:p w:rsidR="006B3DC8" w:rsidRDefault="006B3DC8" w:rsidP="000D56D9">
      <w:pPr>
        <w:pStyle w:val="BodyText"/>
        <w:rPr>
          <w:sz w:val="18"/>
          <w:szCs w:val="18"/>
        </w:rPr>
        <w:sectPr w:rsidR="006B3DC8" w:rsidSect="000E149D">
          <w:type w:val="continuous"/>
          <w:pgSz w:w="12240" w:h="15840"/>
          <w:pgMar w:top="851" w:right="1183" w:bottom="993" w:left="1134" w:header="708" w:footer="708" w:gutter="0"/>
          <w:cols w:num="2" w:space="234"/>
          <w:docGrid w:linePitch="360"/>
        </w:sectPr>
      </w:pPr>
    </w:p>
    <w:tbl>
      <w:tblPr>
        <w:tblW w:w="14942" w:type="dxa"/>
        <w:tblCellMar>
          <w:left w:w="0" w:type="dxa"/>
          <w:right w:w="0" w:type="dxa"/>
        </w:tblCellMar>
        <w:tblLook w:val="04A0"/>
      </w:tblPr>
      <w:tblGrid>
        <w:gridCol w:w="1589"/>
        <w:gridCol w:w="8277"/>
        <w:gridCol w:w="1245"/>
        <w:gridCol w:w="1486"/>
        <w:gridCol w:w="1314"/>
        <w:gridCol w:w="1031"/>
      </w:tblGrid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ЗА 2026.-ОПШТИ ДИО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A.БУЏЕТСКИ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7.444.583,00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11.081.261,00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3.636.678,00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4.759.600,00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4.794.600,00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пореза на доходак и добит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Порeз на лична пр. и приходе од сам.дјелатн.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372.500,00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Порези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Порези на промет производа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1.811.383,00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2.045.867,00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234.484,00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финанс. и нефинан. имовине и позитивних курсних 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Накнаде,таксе и 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1.764.383,00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1.971.867,00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235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1933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1933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ИЗМ. ИЛИ УНУТАР ЈЕД.ВЛА.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434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између буџ.јединица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Б.БУЏЕТСКИ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6.690.431,00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7.301.163,00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610.732,00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6.535.981,00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7.149.713,00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613.732,00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3.372.804,00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3.613.647,00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240.843,00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1.012.977,00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1.167.146,00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154.169,00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585.012,00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1.353.800,00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1.509.108,00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155.308,00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финансирања и други фин.трош. између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И УНУТАР ЈЕД.ВЛ.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између различитих 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 xml:space="preserve">В.БРУТО БУЏЕТСКИ СУФИЦИТ/ДЕФИЦИТ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754.152,00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3.780.098,00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3.025.946,00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Г.НЕТО ИЗДАЦИ ЗА НЕФИНАНСИЈСКУ ИМОВИНУ (I -ll)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-915.650,00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-3.944.096,00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431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I.Примици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Примици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II. 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3.959.096,00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425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874.900,00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3.882.446,00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3.007.546,00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444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непроизве.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залихе мат. и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Д.БУЏЕТСКИ СУФИЦИТ/ДЕФИЦИТ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-163.998,00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Ђ.НЕТО ФИНАНСИРАЊЕ(Е+Ж+З+И)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163.998,00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E.НЕТО ПРИМ. ОД ФИНАНС.ИМО.(I-II)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910000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I.Примици од финансијске 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II.Издаци за 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Ж.НЕТО ЗАДУЖИВАЊЕ 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I.Примици од задуживања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II. 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 xml:space="preserve">Издаци за отплату дугова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отплату дугова 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3.OСТАЛИ НЕТО ПРИМИЦИ(I-II)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 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152.564,00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примици 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II 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130.527,00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184.366,00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издаци из трансакција раз.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И.РАСПОДЈЕЛА СУФИЦИТА ИЗ РАНИЈИХ ГОДИНА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Ј.РАЗЛИКА У ФИНАНСИРАЊУ (Д+Ђ)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ЗА 2026.ГОД.-БУЏЕТСКИ ПРИХОДИ И ПРИМИЦИ ЗА НЕФИ.ИМОВ.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7.444.583,00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11.081.261,00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3.636.678,00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710000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4.759.600,00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4.794.600,00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Приходи од пореза на доходак и добит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 на приходе од пољопривреде и шумарства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Порeз на лична пр. и приходе од сам.дјелатн.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372.500,00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 од прихода од самосталних дјелатности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 на лична примања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Порези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Порези на промет производа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715100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 xml:space="preserve">Порез на промет производа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Порез на промет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715300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Aкцизе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717100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1.811.383,00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2.045.867,00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234.484,00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Приходи од финанс. и нефинан. имовине и позитивних курсних 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земљишне ренте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закупа објеката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Накнаде,таксе и 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1.764.383,00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1.971.867,00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Општинске административне нак.и таксе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 xml:space="preserve">Локалне комуналне накнаде и таксе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Таксе за заузимање јавних површина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Боравишна такса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722 400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Накнаде по разним основама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184.250,00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-7.750,00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Накнаде за путеве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Накнаде за шуме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130.750,00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ФУШ-а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Накнаде за воде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накнаде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 xml:space="preserve">Комуналне накнаде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35.780,00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општинских органа 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Дјечије обданиште Мајка јевросима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24.780,00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34.030,00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Средња школа Петар Петровић Његош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ЈУ Народна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Приходи -Дом здравља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1.499.153,00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1.706.637,00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партиципације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30.857,00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44.595,00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13.738,00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по основу пружања услуга-Уговор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1.406.692,00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1.592.996,00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186.304,00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по основу санитетског превоза-дијализа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комерцијалних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осталих здр.услуга-санит.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Приходи од осталих услуга-педијатрија,гинекологија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49.181,00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56.623,00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7.442,00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Општинске 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729000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235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општински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235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1933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1933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731200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Грантови из земље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1933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ТРАНСФ. ИЗМЕЂУ БУЏЕТСКИХ ЈЕД. 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434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различитих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434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787100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од државе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од ентитета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Примици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Примици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УКУПНИ БУЏЕТСКИ ПРИХОДИ И ПРИМИЦИ ЗА НЕФИНАНСИЈСКУ 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7.459.583,00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11.096.261,00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3.636.678,00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ЗА 2026.ГОД.-БУЏЕТСКИ РАСХОДИ И ИЗДАЦИ ЗА НЕФИ.ИМОВ.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БУЏЕТСКИ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6.690.431,00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7.301.163,00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610.732,00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6.535.981,00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7.149.713,00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613.732,00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3.372.804,00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3.613.647,00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240.843,00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2.920.166,00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3.114.542,00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194.376,00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накнаде трошкова и осталих личних примања запослених по основу 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412.829,00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2.671,00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Расоди за нак. плате за вријеме боловања(бруто)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отпремнине и једнокартне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32.809,00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74.105,00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41.296,00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1.012.977,00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1.167.146,00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154.169,00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енер.кому.и ком.усл.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162.412,00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6.712,00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39.460,00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41.580,00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2.120,00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87.400,00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131.840,00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44.440,00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59.193,00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12.657,00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55.107,00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81.510,00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26.403,00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одржавања јавних површине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154.750,00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-12.750,00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433.187,00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500.274,00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67.087,00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камата на обвезнице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413300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 xml:space="preserve">Расходи по основу камата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585.012,00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74.412,00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585.012,00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1.353.800,00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1.509.108,00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155.308,00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1.175.700,00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1.321.408,00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Дознаке пруж.услуга социјалне заштите које се исплаћују из буџета општина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финансирања и други фин.трош. између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камата за зајмове прим.од других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И УНУТАР ЈЕД.ВЛ.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различи.нивоа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ентитету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јед.лок.самоуправе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фондовима обавез.социјл.осигурања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осталим јед.власти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3.959.096,00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425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3.959.096,00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u w:val="single"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u w:val="single"/>
                <w:lang w:val="en-US"/>
              </w:rPr>
              <w:t>425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874.900,00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3.882.446,00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3.007.546,00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444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3.636.866,00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2.916.866,00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29.260,00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140.300,00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13.920,00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2784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нематеријалну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земљиште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#DIV/0!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УКУПНИ РАСХОДИ И ИЗДАЦИ ЗА НЕФ.ИМОВИНУ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7.621.081,00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11.260.259,00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3.639.178,00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ЗА 2026.ГОД.-ФИНАНСИРАЊЕ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ФИНАНСИРАЊЕ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163.998,00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НЕТО ПРИМИЦИ ОД ФИНАН.ИМОВИНЕ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Примици од финансијске 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НЕТО ЗАДУЖИВАЊЕ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Примици од задуживања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Примици од домаћих финансијских субјеката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отплату главнице по кредитима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отпл.дуг.из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96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НЕТО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152.564,00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931300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Импутирани примици по осн.затв.аван.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Примици из трансакције размјере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130.527,00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184.366,00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141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631900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Из. за отплату неизмирених об. из ран.год.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издаци из трансакције разм.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РАСПОДЈЕЛА СУФИЦИТА ИЗ РАНИЈИХ ГОДИНА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</w:tbl>
    <w:p w:rsidR="00A764EC" w:rsidRPr="00A764EC" w:rsidRDefault="00A764EC" w:rsidP="00A764EC">
      <w:pPr>
        <w:pStyle w:val="NoSpacing"/>
        <w:rPr>
          <w:rFonts w:ascii="Times New Roman" w:hAnsi="Times New Roman"/>
          <w:color w:val="0070C0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 xml:space="preserve"> </w:t>
      </w: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tbl>
      <w:tblPr>
        <w:tblW w:w="14942" w:type="dxa"/>
        <w:tblCellMar>
          <w:left w:w="0" w:type="dxa"/>
          <w:right w:w="0" w:type="dxa"/>
        </w:tblCellMar>
        <w:tblLook w:val="04A0"/>
      </w:tblPr>
      <w:tblGrid>
        <w:gridCol w:w="4745"/>
        <w:gridCol w:w="5424"/>
        <w:gridCol w:w="1245"/>
        <w:gridCol w:w="1345"/>
        <w:gridCol w:w="1245"/>
        <w:gridCol w:w="842"/>
        <w:gridCol w:w="96"/>
      </w:tblGrid>
      <w:tr w:rsidR="00A764EC" w:rsidRPr="00A764EC" w:rsidTr="00A764EC">
        <w:trPr>
          <w:trHeight w:val="375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РАСПОРЕД СРЕДСТАВА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ПО ОРГАНИЗАЦИОНОЈ КЛАСИФИКАЦИЈИ ЗА 2026. ГОДИНУ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 - Назив потрошачке јединице - Начелник општине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јединице-0100120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231.300,00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услуге одржавања јавних површинa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Уређење града за празнике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поклоне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манифестације-Дан Општине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412 900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манифестације-гастро манифестације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манифестација-Кул-јул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манифестација-Бициклистичка трка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осталих манифестација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расходи-чланарина Савеза општ.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грађанима које се исплаћују из буџета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дознаке грађ.-Интервентне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II Назив потрошачке јединице - Трезор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 xml:space="preserve">III- Назив потрошачке јединице - Одјељење за општу управу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јединице-0100130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707.498,00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771.621,00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64.123,00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707.498,00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771.621,00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64.123,00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накнаде трошк.и осталих лич.пр.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Расах. по основу днев. за служ.путовања-Скупштина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551.898,00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601.709,00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49.811,00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78.940,00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73.090,00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-5.850,00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услуге-телефони, поште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услуге-интернет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Услуге дератизације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Расхо. за канцеларијски материјал-Изборна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Рас.за трош.одржав.комуналне инфраструктуре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Расх.за одржавање осталих грађевинских објеката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одржавање путева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превозних средстава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јавне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утро. горива-Изборна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горива-Цивилна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Рас. за услуге фин.посредовања-Изборна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објављивања тендера,огласа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Рас.информисања .и медија-Изборна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геодетско-катастарске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вјештачења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нотара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услуге одржавања јавних површине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147.750,00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-12.750,00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одржавања и чишћења јавних повр.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електричне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Уређење корита Дрињаче и Ловнице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Расх.за остале услуг.одр.зелених површина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Расх. за остале услуге одржа. јавних површ.-рушење објекта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остале услуге одржавања јавних површ.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199.328,00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221.739,00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22.411,00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едукације-Изборна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бр.нак.ван рад.односа-нак. одборника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Расхо. за бр.нак.ван рад.односа-нак.-члан.изборна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Трошкови изборне администрације,бирачких одбора и остало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накнаде за рад ван радног од.-технички пријеми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за рад ван радног од.-комисије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за рад ван радног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репрезентације-Скупштина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расходи-накнаде штете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21.041,00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11.411,00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расходи-Цивилна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расходи-Противградна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камата на обвезнице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413300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камата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14.312,00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56.812,00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14.312,00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 -Борачка организација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грантови-Обиљежавање страдања Србана подручју Подриња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грантови-ОО породица заробљених и нестали.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грантови-Парламентарне странке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доз.грађанима-РВИ и породице погинулих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отплату главнице по обвезницама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отплату главнице по кредиту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УКУПНИ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866.198,00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930.321,00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64.123,00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IV Назив потрошачке јединице:Одјељење за финансије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Одјељење за привреду, финансије и друштвене дјелатности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јединице:01000140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3.696.410,00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3.965.058,00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268.648,00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3.638.460,00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3.910.108,00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271.648,00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1.668.560,00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1.720.300,00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51.740,00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1.272.800,00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1.323.800,00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плату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1.272.800,00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1.323.800,00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 xml:space="preserve">Расходи за бруто накнаде трошкова и осталих </w:t>
            </w: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370.160,00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370.900,00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за превоз и смјештај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за топли оброк и регрес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дневница за службена путов.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награда у натури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јубиларне награде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10.760,00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порезе и доприносе на накнаде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105.900,00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105.900,00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накнаду плата запослених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накнаду плата запослених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комун.услуге-везе трезора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финансијског посредовања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емитовања хартија од вриједности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одржав. лиценци и рачунарских програма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таксе и накнаде за регистрацију возила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допр.за професуоналну рехабилитацију инвалида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Субвенције за подстицај пољопривреде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Развој туризма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Субвениције за превоз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468.100,00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528.200,00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60.100,00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468.100,00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528.200,00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60.100,00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грантови-средства за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грантови-Црвени крст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грантови-Невладине организацје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грантови-Основна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грантови-КУД Свети Ђорђе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грантови-Вјерске институције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грантови-Обиљежавање праз. из друг.свјет.ра.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грантови-Удружење пензионера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грантови-Савез слијепих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грантови-Комунално предузеће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187.800,00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 Базени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Tекући грантови-подршка вишечланим породицама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Ловачко удружење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Текући грантови-подршка заједницама етажних влас.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Тек.грантови-Пољопривредна задруга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Грантови за подршку обиљежавања значајних датума,обиљежавање јединица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1.333.800,00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1.489.108,00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155.308,00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1.155.700,00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1.301.408,00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145.708,00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дознаке кор.соц.заш.-Стална новчана помоћ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дознаке кор.соц.заш.-Туђа њега и помоћ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651.400,00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651.400,00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инвалиднине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116.200,00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197.800,00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Посебан додатак за бригу о дјетету са сметњама у развију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5.208,00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5.208,00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текуће дознаке-Лијечење социјалаца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текуће дознаке-Једнократне новчане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текуће дознаке-Огрев за социјалце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текуће дознаке-Трошкови сахрана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Подршка развоју наталитета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дознаке-Стипендије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76.600,00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Доз.грађ.-субвенције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Текуће помоћи ученицима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Награде за успјешне ученике,спортисте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Пом.за суфинанс.набавке сензора за дијабетес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Дознаке грађ. које се исплаћује из буџ.-накнада штете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доз.грађанима-гориво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доз.-подршка вантјелесне оплодње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Капиталне дознаке грађанима-изградња завичајне куће Јелачићи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Остале дознаке-помоћ за повратак породица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Капиталне дознаке грађанима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Дознаке пруж.услуга социјалне заштите које се исплаћују из буџета општина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Домски смјештај штићеника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хранитељску породицу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Дознаке пружа.услуга-превоз дјеце 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36.300,00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Дознаке пружа.услуга-превоз дјеце 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и унутар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57.950,00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54.950,00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различитих 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57.950,00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54.950,00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фонд.обавезног социјалног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осталим јединицма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832.100,00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3.854.346,00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3.022.246,00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3.830.346,00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3.002.246,00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2.916.866,00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изградњу и прибављање стамбених јединица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Изградња зграде Комуналног предузећа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асфалтитарње путева,улица и паркова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пројектну документацију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 xml:space="preserve">Изградња сеоских водовода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корито ријеке Дрињаче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Рјешавање имовинских односа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изградњу платоа у Бишини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50.666,00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Изградња канализације Нетек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изградњу јавне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асфалтирање пута Мајдан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Асфалтирање пута Стрмица-Пелемиши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инвест.одржавање и реконструкцију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59.260,00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29.260,00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Уређење комплекса Бишина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реконструкцију-Основна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Реконструкција кухиње у Основној школи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89.700,00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39.700,00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наб.канцеларијс.опреме и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набавку бине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набавка опреме за кухињу у Основној школи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инвестиционо одржавање гријне опреме-Средња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нематеријалну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Шумско-привредна основа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земљиште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 из тран.између или унутар јед.вл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4.533.510,00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7.824.404,00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3.290.894,00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VI-Назив потрошачке јединице-остала буџетска потрошња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јединице-0100190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финансирања и др.фин.тришкови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камата на зајмове примљене од ентитета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Трансфери између различи.нивоа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ентитету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Трансф.једин.локалчне самоуп.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фондовима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Трансфери осталим нивоима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600000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ФИНАНСИЈСКУ ИМОВИНУ И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отплату дуг.између или унутар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отплату дугова према другим јед.власти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631900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отплату неизмирених обавеза из ран.год.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 И ОТПЛАТА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144.700,00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 xml:space="preserve">VII-Назив потрошачке јединице-Јавна установа предшколског  васпитања </w:t>
            </w:r>
            <w:r w:rsidRPr="00A764EC">
              <w:rPr>
                <w:b/>
                <w:bCs/>
                <w:sz w:val="22"/>
                <w:szCs w:val="22"/>
              </w:rPr>
              <w:t xml:space="preserve">и образовања </w:t>
            </w:r>
          </w:p>
          <w:p w:rsidR="00A764EC" w:rsidRPr="00A764EC" w:rsidRDefault="00A764EC" w:rsidP="00A764EC">
            <w:pPr>
              <w:rPr>
                <w:b/>
                <w:bCs/>
              </w:rPr>
            </w:pPr>
            <w:r w:rsidRPr="00A764EC">
              <w:rPr>
                <w:b/>
                <w:bCs/>
                <w:sz w:val="22"/>
                <w:szCs w:val="22"/>
              </w:rPr>
              <w:t>„</w:t>
            </w:r>
            <w:r w:rsidRPr="00A764EC">
              <w:rPr>
                <w:b/>
                <w:bCs/>
                <w:sz w:val="22"/>
                <w:szCs w:val="22"/>
                <w:lang w:val="en-US"/>
              </w:rPr>
              <w:t xml:space="preserve">Мајка </w:t>
            </w:r>
            <w:r w:rsidRPr="00A764EC">
              <w:rPr>
                <w:b/>
                <w:bCs/>
                <w:sz w:val="22"/>
                <w:szCs w:val="22"/>
              </w:rPr>
              <w:t>Ј</w:t>
            </w:r>
            <w:r w:rsidRPr="00A764EC">
              <w:rPr>
                <w:b/>
                <w:bCs/>
                <w:sz w:val="22"/>
                <w:szCs w:val="22"/>
                <w:lang w:val="en-US"/>
              </w:rPr>
              <w:t>евросима</w:t>
            </w:r>
            <w:r w:rsidRPr="00A764EC">
              <w:rPr>
                <w:b/>
                <w:bCs/>
                <w:sz w:val="22"/>
                <w:szCs w:val="22"/>
              </w:rPr>
              <w:t>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јединице-0100400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304.815,00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335.537,00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30.722,00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266.585,00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288.447,00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21.862,00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253.380,00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272.742,00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19.362,00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253.380,00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272.742,00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19.362,00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за превоз са посла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накнаду плате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накнаду плате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47.090,00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остали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10.970,00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10.970,00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за рад ван радн.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за рад ван радн. од.-управни одбор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набавку опреме за 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 из тран.између или унутар јед.вл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331.825,00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364.047,00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32.222,00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VIII-Назив потрошачке јединице-Средња школа "Петар Петровић Његош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јединице-0815064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за превоз са посла и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мате.за образ.науку, културу и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остало тек.одржавање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правне и администраивне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накнаде ван радног односа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репрезентације,орга.манифестација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u w:val="single"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u w:val="single"/>
                <w:lang w:val="en-US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u w:val="single"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u w:val="single"/>
                <w:lang w:val="en-US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u w:val="single"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u w:val="single"/>
                <w:lang w:val="en-US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u w:val="single"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u w:val="single"/>
                <w:lang w:val="en-US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инвестиционо одржавање и реконстр.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инвестиционо одржавање и реконстр.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набавку постојења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набавку опреме за 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Набавка опреме за изв,наставе за ЦНЦ техничара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IX-Назив потрошачке јединице-ЈУ Народна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јединице-0818014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16.060,00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16.060,00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набавку постојења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на наб.опр.за образ.науку, културу и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X-Назив потрошачке јединице-Јавна установа спортско-рекреативни центар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јединице-0100500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79.290,00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85.570,00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11.790,00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11.660,00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17.935,00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6.275,00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17.535,00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6.435,00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79.290,00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85.570,00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Xl-Назив потрошачке јединице-ЈУ Туристичка организација општине Шековићи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 0100920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36.055,00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27.330,00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8.555,00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6.830,00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6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рачуноводствене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5.830,00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-1.225,00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за рад ван радн. од.-управни одбор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36.055,00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27.330,00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-8.725,00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 xml:space="preserve">XII-Назив потрошачке јединице-ЈЗУ Дом здравља </w:t>
            </w:r>
            <w:r w:rsidRPr="00A764EC">
              <w:rPr>
                <w:b/>
                <w:bCs/>
                <w:sz w:val="22"/>
                <w:szCs w:val="22"/>
              </w:rPr>
              <w:t>„</w:t>
            </w:r>
            <w:r w:rsidRPr="00A764EC">
              <w:rPr>
                <w:b/>
                <w:bCs/>
                <w:sz w:val="22"/>
                <w:szCs w:val="22"/>
                <w:lang w:val="en-US"/>
              </w:rPr>
              <w:t>Свети Сава</w:t>
            </w:r>
            <w:r w:rsidRPr="00A764EC">
              <w:rPr>
                <w:b/>
                <w:bCs/>
                <w:sz w:val="22"/>
                <w:szCs w:val="22"/>
              </w:rPr>
              <w:t>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Број потрошачке јединице 0100700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i/>
                <w:iCs/>
                <w:lang w:val="en-US"/>
              </w:rPr>
            </w:pPr>
            <w:r w:rsidRPr="00A764EC">
              <w:rPr>
                <w:i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1.474.403,00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1.675.187,00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200.784,00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lastRenderedPageBreak/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1.323.259,00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1.497.500,00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174.241,00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7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1.298.986,00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131.014,00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1.298.986,00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131.014,00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17.569,00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1.931,00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за превоз са посла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13.109,00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1.891,00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за одвојени живот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41.296,00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41.296,00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151.144,00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177.687,00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26.543,00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40.187,00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5.787,00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дрва и угља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16.626,00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5.874,00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3.396,00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3.349,00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комуникационе услуге-телефони, поште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5.748,00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5.338,00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6.710,00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8.030,00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1.320,00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1.114,00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стручну литературу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3.305,00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-1.695,00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9.135,00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остало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19.543,00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6.657,00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18.343,00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6.657,00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9.587,00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17.930,00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8.343,00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платног промета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правне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Расходи за услуге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услуге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4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66.904,00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2.996,00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стручно усавршавање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5.925,00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-2.525,00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Расх.за бруто накнаде надзорних и управних одбора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за рад ван радног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3.722,00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бр. нак. Привремени и повремени послови и допунски рад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40.530,00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2.912,00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4.710,00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по основу доприноса за проф.рехабил.инвалида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2.665,00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445,00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Расходи за накнаде и таксе за регистрацију возила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84.750,00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91.450,00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набавку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52.650,00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52.650,00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60.917,00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114.756,00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60.917,00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114.756,00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УКУПНИ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1.620.070,00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1.881.393,00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261.323,00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919"/>
        <w:gridCol w:w="3091"/>
        <w:gridCol w:w="1245"/>
        <w:gridCol w:w="1495"/>
        <w:gridCol w:w="1126"/>
        <w:gridCol w:w="119"/>
        <w:gridCol w:w="822"/>
      </w:tblGrid>
      <w:tr w:rsidR="00A764EC" w:rsidRPr="00A764EC" w:rsidTr="00A764EC">
        <w:trPr>
          <w:trHeight w:val="37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lastRenderedPageBreak/>
              <w:t>Расходи по функционалној клацификацији за 2026. годину.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Фун.код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Функција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Индекс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Опште јавне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2.701.908,00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2.826.761,00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124.853,00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105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Одбрана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Јавни ред и сигурност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3.100,00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100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Економски послови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389.055,00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3.144.196,00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2.755.141,00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808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Заштита животне околине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267.800,00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-57.200,00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Стамбени и заједнички послови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760.000,00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167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Здравство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1.559.153,00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1.766.637,00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Рекреација, култура и религија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343.050,00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304.830,00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-38.220,00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89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452.015,00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644.427,00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192.412,00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Социјална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1.282.800,00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1.432.508,00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149.708,00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112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7.511.081,00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11.150.259,00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3.639.178,00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148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Фун.код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Функција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center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Индекс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ЗУ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1.Заједничке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6.665.316,00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10.114.002,00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3.448.686,00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152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center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ИУ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2.Индивидуалне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845.765,00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1.036.257,00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190.492,00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lang w:val="en-US"/>
              </w:rPr>
            </w:pPr>
            <w:r w:rsidRPr="00A764EC">
              <w:rPr>
                <w:sz w:val="22"/>
                <w:szCs w:val="22"/>
                <w:lang w:val="en-US"/>
              </w:rPr>
              <w:t>123</w:t>
            </w:r>
          </w:p>
        </w:tc>
      </w:tr>
      <w:tr w:rsidR="00A764EC" w:rsidRPr="00A764EC" w:rsidTr="00A764EC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УКУПНО: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7.511.081,00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11.150.259,00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3.639.178,00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A764EC" w:rsidRPr="00A764EC" w:rsidRDefault="00A764EC" w:rsidP="00A764EC">
            <w:pPr>
              <w:jc w:val="right"/>
              <w:rPr>
                <w:b/>
                <w:bCs/>
                <w:lang w:val="en-US"/>
              </w:rPr>
            </w:pPr>
            <w:r w:rsidRPr="00A764EC">
              <w:rPr>
                <w:b/>
                <w:bCs/>
                <w:sz w:val="22"/>
                <w:szCs w:val="22"/>
                <w:lang w:val="en-US"/>
              </w:rPr>
              <w:t>148</w:t>
            </w:r>
          </w:p>
        </w:tc>
      </w:tr>
    </w:tbl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outlineLvl w:val="0"/>
        <w:rPr>
          <w:rFonts w:ascii="Times New Roman" w:hAnsi="Times New Roman"/>
        </w:rPr>
      </w:pPr>
    </w:p>
    <w:p w:rsidR="00603D52" w:rsidRPr="00A764EC" w:rsidRDefault="00603D52" w:rsidP="00A764EC">
      <w:pPr>
        <w:pStyle w:val="NoSpacing"/>
        <w:jc w:val="both"/>
        <w:rPr>
          <w:rFonts w:ascii="Times New Roman" w:hAnsi="Times New Roman" w:cs="Times New Roman"/>
        </w:rPr>
      </w:pPr>
    </w:p>
    <w:p w:rsidR="00A764EC" w:rsidRPr="00A764EC" w:rsidRDefault="00A764EC" w:rsidP="00A764EC">
      <w:pPr>
        <w:pStyle w:val="NoSpacing"/>
        <w:jc w:val="both"/>
        <w:rPr>
          <w:rFonts w:ascii="Times New Roman" w:hAnsi="Times New Roman" w:cs="Times New Roman"/>
        </w:rPr>
      </w:pPr>
    </w:p>
    <w:p w:rsidR="00A764EC" w:rsidRDefault="00A764EC" w:rsidP="00A764EC">
      <w:pPr>
        <w:pStyle w:val="NoSpacing"/>
        <w:jc w:val="both"/>
        <w:rPr>
          <w:rFonts w:ascii="Times New Roman" w:hAnsi="Times New Roman" w:cs="Times New Roman"/>
        </w:rPr>
        <w:sectPr w:rsidR="00A764EC" w:rsidSect="006B3DC8">
          <w:pgSz w:w="16838" w:h="11906" w:orient="landscape"/>
          <w:pgMar w:top="1134" w:right="993" w:bottom="1701" w:left="993" w:header="708" w:footer="708" w:gutter="0"/>
          <w:pgNumType w:start="2"/>
          <w:cols w:space="708"/>
          <w:docGrid w:linePitch="360"/>
        </w:sectPr>
      </w:pPr>
    </w:p>
    <w:p w:rsidR="00A764EC" w:rsidRPr="00A764EC" w:rsidRDefault="00A764EC" w:rsidP="00CE4425">
      <w:pPr>
        <w:pStyle w:val="NoSpacing"/>
        <w:jc w:val="both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lastRenderedPageBreak/>
        <w:t>На основу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>члана 3</w:t>
      </w:r>
      <w:r w:rsidRPr="00A764EC">
        <w:rPr>
          <w:rFonts w:ascii="Times New Roman" w:hAnsi="Times New Roman"/>
        </w:rPr>
        <w:t>3</w:t>
      </w:r>
      <w:r w:rsidRPr="00A764EC">
        <w:rPr>
          <w:rFonts w:ascii="Times New Roman" w:hAnsi="Times New Roman"/>
          <w:lang w:val="sr-Cyrl-CS"/>
        </w:rPr>
        <w:t xml:space="preserve">.став 2. Закона о буџетском систему Републике Српске („Службени гласник Републике Српске“, број: </w:t>
      </w:r>
      <w:r w:rsidRPr="00A764EC">
        <w:rPr>
          <w:rFonts w:ascii="Times New Roman" w:hAnsi="Times New Roman"/>
        </w:rPr>
        <w:t>121/12,</w:t>
      </w:r>
      <w:r w:rsidRPr="00A764EC">
        <w:rPr>
          <w:rFonts w:ascii="Times New Roman" w:hAnsi="Times New Roman"/>
          <w:lang w:val="sr-Cyrl-CS"/>
        </w:rPr>
        <w:t xml:space="preserve"> 52/14</w:t>
      </w:r>
      <w:r w:rsidRPr="00A764EC">
        <w:rPr>
          <w:rFonts w:ascii="Times New Roman" w:hAnsi="Times New Roman"/>
        </w:rPr>
        <w:t>, 103/15</w:t>
      </w:r>
      <w:r w:rsidRPr="00A764EC">
        <w:rPr>
          <w:rFonts w:ascii="Times New Roman" w:hAnsi="Times New Roman"/>
          <w:lang w:val="sr-Cyrl-CS"/>
        </w:rPr>
        <w:t>,</w:t>
      </w:r>
      <w:r w:rsidRPr="00A764EC">
        <w:rPr>
          <w:rFonts w:ascii="Times New Roman" w:hAnsi="Times New Roman"/>
        </w:rPr>
        <w:t xml:space="preserve"> 15/16</w:t>
      </w:r>
      <w:r w:rsidRPr="00A764EC">
        <w:rPr>
          <w:rFonts w:ascii="Times New Roman" w:hAnsi="Times New Roman"/>
          <w:lang w:val="sr-Cyrl-BA"/>
        </w:rPr>
        <w:t xml:space="preserve"> и 110/24</w:t>
      </w:r>
      <w:r w:rsidRPr="00A764EC">
        <w:rPr>
          <w:rFonts w:ascii="Times New Roman" w:hAnsi="Times New Roman"/>
          <w:lang w:val="sr-Cyrl-CS"/>
        </w:rPr>
        <w:t>) и члана 3</w:t>
      </w:r>
      <w:r w:rsidRPr="00A764EC">
        <w:rPr>
          <w:rFonts w:ascii="Times New Roman" w:hAnsi="Times New Roman"/>
        </w:rPr>
        <w:t>1</w:t>
      </w:r>
      <w:r w:rsidRPr="00A764EC">
        <w:rPr>
          <w:rFonts w:ascii="Times New Roman" w:hAnsi="Times New Roman"/>
          <w:lang w:val="sr-Cyrl-CS"/>
        </w:rPr>
        <w:t xml:space="preserve">. Статута Општине Шековићи („Службени гласник Општине Шековићи“, број: </w:t>
      </w:r>
      <w:r w:rsidRPr="00A764EC">
        <w:rPr>
          <w:rFonts w:ascii="Times New Roman" w:hAnsi="Times New Roman"/>
        </w:rPr>
        <w:t>10</w:t>
      </w:r>
      <w:r w:rsidRPr="00A764EC">
        <w:rPr>
          <w:rFonts w:ascii="Times New Roman" w:hAnsi="Times New Roman"/>
          <w:lang w:val="sr-Cyrl-CS"/>
        </w:rPr>
        <w:t>/1</w:t>
      </w:r>
      <w:r w:rsidRPr="00A764EC">
        <w:rPr>
          <w:rFonts w:ascii="Times New Roman" w:hAnsi="Times New Roman"/>
        </w:rPr>
        <w:t>7</w:t>
      </w:r>
      <w:r w:rsidRPr="00A764EC">
        <w:rPr>
          <w:rFonts w:ascii="Times New Roman" w:hAnsi="Times New Roman"/>
          <w:lang w:val="sr-Cyrl-CS"/>
        </w:rPr>
        <w:t>), Скупштина општине Шековићи, на 11. посебној сједници, која је одржана 13.10.2026. године донијела је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О Д Л У К У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</w:rPr>
      </w:pPr>
      <w:r w:rsidRPr="00A764EC">
        <w:rPr>
          <w:rFonts w:ascii="Times New Roman" w:hAnsi="Times New Roman"/>
          <w:b/>
          <w:lang w:val="sr-Cyrl-CS"/>
        </w:rPr>
        <w:t xml:space="preserve">О ИЗВРШЕЊУ РЕБАЛАНСА БУЏЕТА ОПШТИНЕ ШЕКОВИЋИ ЗА 2026. ГОДИНУ </w:t>
      </w:r>
      <w:r w:rsidRPr="00A764EC">
        <w:rPr>
          <w:rFonts w:ascii="Times New Roman" w:hAnsi="Times New Roman"/>
          <w:b/>
        </w:rPr>
        <w:t xml:space="preserve"> 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</w:p>
    <w:p w:rsidR="00A764EC" w:rsidRPr="00A764EC" w:rsidRDefault="00A764EC" w:rsidP="00A764EC">
      <w:pPr>
        <w:pStyle w:val="NoSpacing"/>
        <w:tabs>
          <w:tab w:val="left" w:pos="3945"/>
        </w:tabs>
        <w:jc w:val="center"/>
        <w:rPr>
          <w:rFonts w:ascii="Times New Roman" w:hAnsi="Times New Roman"/>
          <w:b/>
        </w:rPr>
      </w:pPr>
      <w:r w:rsidRPr="00A764EC">
        <w:rPr>
          <w:rFonts w:ascii="Times New Roman" w:hAnsi="Times New Roman"/>
          <w:b/>
          <w:lang w:val="sr-Cyrl-CS"/>
        </w:rPr>
        <w:t>Члан 1.</w:t>
      </w:r>
    </w:p>
    <w:p w:rsidR="00A764EC" w:rsidRPr="00A764EC" w:rsidRDefault="00A764EC" w:rsidP="00CE4425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</w:rPr>
        <w:t>O</w:t>
      </w:r>
      <w:r w:rsidRPr="00A764EC">
        <w:rPr>
          <w:rFonts w:ascii="Times New Roman" w:hAnsi="Times New Roman"/>
          <w:lang w:val="sr-Cyrl-CS"/>
        </w:rPr>
        <w:t xml:space="preserve">вом Одлуком прописује се начин извршења 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>Ребаланса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 xml:space="preserve">  буџета </w:t>
      </w:r>
      <w:r w:rsidRPr="00A764EC">
        <w:rPr>
          <w:rFonts w:ascii="Times New Roman" w:hAnsi="Times New Roman"/>
        </w:rPr>
        <w:t>o</w:t>
      </w:r>
      <w:r w:rsidRPr="00A764EC">
        <w:rPr>
          <w:rFonts w:ascii="Times New Roman" w:hAnsi="Times New Roman"/>
          <w:lang w:val="sr-Cyrl-CS"/>
        </w:rPr>
        <w:t>пштине Шековићи за 20</w:t>
      </w:r>
      <w:r w:rsidRPr="00A764EC">
        <w:rPr>
          <w:rFonts w:ascii="Times New Roman" w:hAnsi="Times New Roman"/>
        </w:rPr>
        <w:t>26.</w:t>
      </w:r>
      <w:r w:rsidRPr="00A764EC">
        <w:rPr>
          <w:rFonts w:ascii="Times New Roman" w:hAnsi="Times New Roman"/>
          <w:lang w:val="sr-Cyrl-CS"/>
        </w:rPr>
        <w:t>годину ( у даљем тексту: Буџет).</w:t>
      </w:r>
    </w:p>
    <w:p w:rsidR="00A764EC" w:rsidRPr="00A764EC" w:rsidRDefault="00A764EC" w:rsidP="00CE4425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Ова Одлука ће се спроводити у сагласности са Законом о буџетском систему Републике Српске и Законом о трезору.</w:t>
      </w:r>
    </w:p>
    <w:p w:rsidR="00A764EC" w:rsidRPr="00A764EC" w:rsidRDefault="00A764EC" w:rsidP="00CE4425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Све одлуке, закључци и рјешења  који се доносе на Буџет морају бити у складу са овом Одлуком.</w:t>
      </w:r>
    </w:p>
    <w:p w:rsidR="00A764EC" w:rsidRPr="00A764EC" w:rsidRDefault="00A764EC" w:rsidP="00CE4425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Ова Одлука се односи на кориснике буџета који се у цијелости или дјелимично финансирају из Буџета општине.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2.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CE4425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 xml:space="preserve">Средства Буџета из члана 1. ове одлуке распоређују се у укупном износу од </w:t>
      </w:r>
      <w:r w:rsidRPr="00A764EC">
        <w:rPr>
          <w:rFonts w:ascii="Times New Roman" w:hAnsi="Times New Roman"/>
          <w:lang w:val="sr-Cyrl-BA"/>
        </w:rPr>
        <w:t>11.662.825</w:t>
      </w:r>
      <w:r w:rsidRPr="00A764EC">
        <w:rPr>
          <w:rFonts w:ascii="Times New Roman" w:hAnsi="Times New Roman"/>
          <w:lang w:val="sr-Cyrl-CS"/>
        </w:rPr>
        <w:t>,00 КМ од чега:</w:t>
      </w:r>
    </w:p>
    <w:p w:rsidR="00A764EC" w:rsidRPr="00A764EC" w:rsidRDefault="00A764EC" w:rsidP="00480C20">
      <w:pPr>
        <w:pStyle w:val="NoSpacing"/>
        <w:numPr>
          <w:ilvl w:val="0"/>
          <w:numId w:val="2"/>
        </w:numPr>
        <w:suppressAutoHyphens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За утврђене намјене         11.567.825</w:t>
      </w:r>
      <w:r w:rsidRPr="00A764EC">
        <w:rPr>
          <w:rFonts w:ascii="Times New Roman" w:hAnsi="Times New Roman"/>
        </w:rPr>
        <w:t>,</w:t>
      </w:r>
      <w:r w:rsidRPr="00A764EC">
        <w:rPr>
          <w:rFonts w:ascii="Times New Roman" w:hAnsi="Times New Roman"/>
          <w:lang w:val="sr-Cyrl-CS"/>
        </w:rPr>
        <w:t>00  КМ</w:t>
      </w:r>
    </w:p>
    <w:p w:rsidR="00A764EC" w:rsidRPr="00A764EC" w:rsidRDefault="00A764EC" w:rsidP="00480C20">
      <w:pPr>
        <w:pStyle w:val="NoSpacing"/>
        <w:numPr>
          <w:ilvl w:val="0"/>
          <w:numId w:val="2"/>
        </w:numPr>
        <w:suppressAutoHyphens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 xml:space="preserve">За буџетску резерву                </w:t>
      </w:r>
      <w:r w:rsidRPr="00A764EC">
        <w:rPr>
          <w:rFonts w:ascii="Times New Roman" w:hAnsi="Times New Roman"/>
        </w:rPr>
        <w:t>9</w:t>
      </w:r>
      <w:r w:rsidRPr="00A764EC">
        <w:rPr>
          <w:rFonts w:ascii="Times New Roman" w:hAnsi="Times New Roman"/>
          <w:lang w:val="sr-Cyrl-BA"/>
        </w:rPr>
        <w:t>5</w:t>
      </w:r>
      <w:r w:rsidRPr="00A764EC">
        <w:rPr>
          <w:rFonts w:ascii="Times New Roman" w:hAnsi="Times New Roman"/>
          <w:lang w:val="sr-Cyrl-CS"/>
        </w:rPr>
        <w:t>.000,00  КМ.</w:t>
      </w:r>
    </w:p>
    <w:p w:rsidR="00A764EC" w:rsidRPr="00A764EC" w:rsidRDefault="00A764EC" w:rsidP="00CE4425">
      <w:pPr>
        <w:pStyle w:val="NoSpacing"/>
        <w:ind w:left="360" w:firstLine="36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Укупни буџетски издаци морају  бити уравнотежени са укупним буџетским средствима.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</w:rPr>
      </w:pPr>
      <w:r w:rsidRPr="00A764EC">
        <w:rPr>
          <w:rFonts w:ascii="Times New Roman" w:hAnsi="Times New Roman"/>
          <w:b/>
          <w:lang w:val="sr-Cyrl-CS"/>
        </w:rPr>
        <w:t>Члан 3.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Приходи Буџета утврђени су према члану 9,10.  и 11. Закона о буџетском систему Републике Српске.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Властити приходи буџетских корисника морају се наплаћивати и распоређивати преко рачуна јавних прихода општине Шековићи.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Буџетски корисници могу сходно одредбама члана 11. Закона о буџетском систему РС користити властите приходе  (властити приходи буџетских корисника) у 100 %-тном износу.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Буџетски корисницу могу користити фондове 02 и 03 за унос трансакција када: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lastRenderedPageBreak/>
        <w:t>-позиције прихода и расхода нису планиране у Буџету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-постоје рачуни посебних намјена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-расположива новчана средства.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Трансакције које се дешавају у оквиру фонда 02 и 03 одвијају се преко рачуна посебних намјена који чине дио система јединственог рачуна трезора.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4.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Буџетски издаци су: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а) текући расходи и трансфери између и унутар јединица власти,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б) издаци за нефинансијску имовину и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ц) издаци за финансијску имовину и отплату дугова.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5.</w:t>
      </w:r>
    </w:p>
    <w:p w:rsidR="00A764EC" w:rsidRPr="00A764EC" w:rsidRDefault="00A764EC" w:rsidP="00A764EC">
      <w:pPr>
        <w:pStyle w:val="NoSpacing"/>
        <w:jc w:val="both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Наредбодавац и одговорна особа за извршење Буџета у цјелини је Начелник општине.Одјељење за финансије и друштевне дјелатности   контролише прилив и одлив новчаних средстава према усвојеном Буџету.Овлашћене особе (начелници одјељења,руководиоци буџетских корисника и других јавних институција) помоћни су извршиоци и одговорни су за намјенску употребу средстава Буџета.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6.</w:t>
      </w:r>
    </w:p>
    <w:p w:rsidR="00A764EC" w:rsidRPr="00A764EC" w:rsidRDefault="00A764EC" w:rsidP="00A764EC">
      <w:pPr>
        <w:pStyle w:val="NoSpacing"/>
      </w:pP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Корисници буџетских средстава дужни су средства утврђена у Буџету користити руководећи се начелима рационалности и штедње.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7.</w:t>
      </w:r>
    </w:p>
    <w:p w:rsidR="00A764EC" w:rsidRPr="00A764EC" w:rsidRDefault="00A764EC" w:rsidP="00CE4425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Буџетски корисници су обавезни да доставе Одјељењу за финансије и друштвене дјелатности   кварталн</w:t>
      </w:r>
      <w:r w:rsidRPr="00A764EC">
        <w:rPr>
          <w:rFonts w:ascii="Times New Roman" w:hAnsi="Times New Roman"/>
        </w:rPr>
        <w:t>e</w:t>
      </w:r>
      <w:r w:rsidRPr="00A764EC">
        <w:rPr>
          <w:rFonts w:ascii="Times New Roman" w:hAnsi="Times New Roman"/>
          <w:lang w:val="sr-Cyrl-CS"/>
        </w:rPr>
        <w:t xml:space="preserve">   финансијске планове за извршење буџета десет дана прије почетка сваког квартала.</w:t>
      </w:r>
    </w:p>
    <w:p w:rsidR="00A764EC" w:rsidRPr="00A764EC" w:rsidRDefault="00A764EC" w:rsidP="00CE4425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Ако корисник буџета не поднесе квартални  финансијски план у року из става 1. овог члана, квартални план за тог буџетског корисника одређује Одјељење за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>финансије и друштвене дјелатности.</w:t>
      </w:r>
    </w:p>
    <w:p w:rsidR="00A764EC" w:rsidRPr="00A764EC" w:rsidRDefault="00A764EC" w:rsidP="00CE4425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Укупан износ свих кварталних   финансијских планова потрошње сваког буџетског корисника може бити мањи или једнак износу усвојеног годишњег Буџета за сваког буџетског корисника.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8.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lastRenderedPageBreak/>
        <w:t>За буџетске кориснике који су у локалном трезору унос обавеза врши се  искључиво  на основу образаца прописаних за трезорско пословање,а које достављају буџетски корисници.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ab/>
        <w:t>Подаци унесени у обрасце за трезорско пословање буџетских корисника морају бити сачињени на основу вјеродостојних књиговодствених исправа.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ab/>
        <w:t>Исправама из претходног става сматрају се: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-обрачунске листе плата и накнада,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-предрачуни и уговори,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-рачуни за набавку средстава, материјала, робе и услуга,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-одлуке и рјешења надлежних органа из којих проистичу финансијске обавезе и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-остале књиговодствене  исправе.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ab/>
        <w:t>За тачност књиговодствених исправа, интерне контролне поступке којима подлијежу те исправе и за вјеродостојан унос исправа у главну и помоћне књиге општине одговара одговорно лице  буџетског  корисника.</w:t>
      </w:r>
    </w:p>
    <w:p w:rsidR="00A764EC" w:rsidRPr="00A764EC" w:rsidRDefault="00A764EC" w:rsidP="00A764EC">
      <w:pPr>
        <w:pStyle w:val="NoSpacing"/>
        <w:ind w:left="2160"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 xml:space="preserve">   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9.</w:t>
      </w:r>
    </w:p>
    <w:p w:rsid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Корисници буџетских средстава могу стварати обавезе и користити средства само за намјене предвиђене Буџетом и то до износа који је планиран, а у складу са расположивим средствима.</w:t>
      </w:r>
    </w:p>
    <w:p w:rsidR="00CE4425" w:rsidRPr="00A764EC" w:rsidRDefault="00CE4425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CE4425" w:rsidRDefault="00A764EC" w:rsidP="00CE4425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10.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 xml:space="preserve">Одобравање средстава за текуће грантове    вршити ће се  у складу са средствима одобреним буџетом, а на основу стварног прилива средстава у Буџету. 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Корисници средстава за текуће грантове дужни су да поднесу  извјештај о утрошку примљених средстава најкасније до 31. јануара наредне године.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11.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Прерасподјела средстава у оквиру буџетског корисника између текућих расхода и издатака за нефинансијску имовину,финансијску имовину  и отплату дугова врши се на основу рјешења Начелника општине.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Прерасподјела ср</w:t>
      </w:r>
      <w:r w:rsidRPr="00A764EC">
        <w:rPr>
          <w:rFonts w:ascii="Times New Roman" w:hAnsi="Times New Roman"/>
        </w:rPr>
        <w:t>e</w:t>
      </w:r>
      <w:r w:rsidRPr="00A764EC">
        <w:rPr>
          <w:rFonts w:ascii="Times New Roman" w:hAnsi="Times New Roman"/>
          <w:lang w:val="sr-Cyrl-CS"/>
        </w:rPr>
        <w:t>дстава у оквиру буџетског корисника  врши се на основу рјешења Начелника општине: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а) у оквиру текућих  расхода и трансфера између и унутар јединице власти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lastRenderedPageBreak/>
        <w:tab/>
        <w:t>б) у оквиру издатака за нефинансијску имовину и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ц) у оквиру издатака за финансијску имовину и отплату дугова,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 xml:space="preserve">            д) у оквиру текућих расхода и издатака за нефинансијску имовину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Изузетно од става 2 овог члана, не може се вршити: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а) прерасподјела средстава са материјалних трошкова на трошкове личних примања и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б) прерасподјела средстава са суфинансирања пројеката за које је Начелник општине потписао уговор.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12.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Начелник општине може на приједлог начелника Одјељења за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>финансије и друштвене дјелатности  средства распоређена буџетом прераспоређивати: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 xml:space="preserve">-између потрошачких јединица и то до </w:t>
      </w:r>
      <w:r w:rsidRPr="00A764EC">
        <w:rPr>
          <w:rFonts w:ascii="Times New Roman" w:hAnsi="Times New Roman"/>
        </w:rPr>
        <w:t>10</w:t>
      </w:r>
      <w:r w:rsidRPr="00A764EC">
        <w:rPr>
          <w:rFonts w:ascii="Times New Roman" w:hAnsi="Times New Roman"/>
          <w:lang w:val="sr-Cyrl-CS"/>
        </w:rPr>
        <w:t xml:space="preserve"> % усвојених средстава потрошачке 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 xml:space="preserve">             јединице којој се средства умањују.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 xml:space="preserve">Начелник општине је обавезан да у оквиру извјештаја о извршењу Буџета полугодишње и годишње извјештава Скупштину општине о извршеној прерасподјели 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средстава.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</w:rPr>
      </w:pPr>
      <w:r w:rsidRPr="00A764EC">
        <w:rPr>
          <w:rFonts w:ascii="Times New Roman" w:hAnsi="Times New Roman"/>
          <w:b/>
          <w:lang w:val="sr-Cyrl-CS"/>
        </w:rPr>
        <w:t>Члан 13</w:t>
      </w:r>
      <w:r w:rsidRPr="00A764EC">
        <w:rPr>
          <w:rFonts w:ascii="Times New Roman" w:hAnsi="Times New Roman"/>
          <w:lang w:val="sr-Cyrl-CS"/>
        </w:rPr>
        <w:t>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Начелник општине може на приједлог начелника Одјељења за финансије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 xml:space="preserve">и друштвене дјелатности средства распоређена Буџетом, која нису утрошена до 31. јануара наредне године распоредити између буџетских корисника до </w:t>
      </w:r>
      <w:r w:rsidRPr="00A764EC">
        <w:rPr>
          <w:rFonts w:ascii="Times New Roman" w:hAnsi="Times New Roman"/>
        </w:rPr>
        <w:t>10</w:t>
      </w:r>
      <w:r w:rsidRPr="00A764EC">
        <w:rPr>
          <w:rFonts w:ascii="Times New Roman" w:hAnsi="Times New Roman"/>
          <w:lang w:val="sr-Cyrl-CS"/>
        </w:rPr>
        <w:t>% од укупно усвојених средстава буџетских корисника којима се средства умањују.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14.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Распоред средстава буџетске резерве врши се у складу са чланом 43.Закона о буџетском систему Републике Српске.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>Начелник општине одлучује о кориштењу средстава буџетске резерве за хитне и непредвиђене расходе који се појаве у току буџетске године и за буџетске издатке за које се током године покаже да планирана буџетска средства нису била довољна, а средства одобрава у складу са Одлуком  о коришћењу средстава буџетске резерве.Средства буџетске резерве се извршавају реалокацијом на расходе и издатке.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  <w:t xml:space="preserve">Начелник општине је обавезан да у оквиру извјештаја о извршењу Буџета полугодишње и годишње извјештава </w:t>
      </w:r>
      <w:r w:rsidRPr="00A764EC">
        <w:rPr>
          <w:rFonts w:ascii="Times New Roman" w:hAnsi="Times New Roman"/>
          <w:lang w:val="sr-Cyrl-CS"/>
        </w:rPr>
        <w:lastRenderedPageBreak/>
        <w:t>Скупштину општине о коришћењу средстава буџетске резерве.</w:t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15.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Исплата плата и осталих личних примања буџетских корисника врши се преносом средстава са рачуна Јединственог рачуна трезора општине на текуће рачуне запослених у одговарајућим банкама.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Буџетски корисници дужни су прописани образац за трезорско пословање за лична примања доставити на унос у систем трезора до 10. у мјесецу за претходни мјесец.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16.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Обавезе по основу расхода буџета ће се измиривати по сљедећим приоритетима: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-обавезе по основу отплате кредита у износима који су доспјели за плаћање,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-средства за порезе и доприносе на нето плате и остала лична примања,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-средства за нето плате и остала лична примања,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 xml:space="preserve">-средства за социјалну заштиту, 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-средства за обавезе према добављачима за робу, материјал и услуге,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-средства за обавезе према добављачима за инвестиције и инвестиционо одржавање</w:t>
      </w:r>
    </w:p>
    <w:p w:rsid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-средства за остале обавезе</w:t>
      </w:r>
    </w:p>
    <w:p w:rsidR="00A764EC" w:rsidRPr="00A764EC" w:rsidRDefault="00A764EC" w:rsidP="00A764EC">
      <w:pPr>
        <w:pStyle w:val="NoSpacing"/>
        <w:ind w:firstLine="720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17</w:t>
      </w:r>
      <w:r w:rsidRPr="00A764EC">
        <w:rPr>
          <w:rFonts w:ascii="Times New Roman" w:hAnsi="Times New Roman"/>
          <w:lang w:val="sr-Cyrl-CS"/>
        </w:rPr>
        <w:t>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Буџетски корисници су дужни да се, у поступку набавке роба, материјала и вршења услуга, придржавају одредаба Закона о јавним набавкама Босне и Херцеговине, као и процедура о обавезној примјени модула набавки, прописаног Упутством о форми, садржају и начину попуњавања образаца за трезорско пословање буџетских корисника.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ab/>
      </w: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18.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>Начелник општине дужан је Скупштини општине поднијети полугодишњи и годишњи извјештај о извршењу Буџета.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tab/>
        <w:t>За извршење Буџета Начелник општине одговоран је Скупштини општине.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19.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У случају да ова Одлука садржи другачија рјешења у односу на друге одлуке  Скупштине општине, у предмету извршења Буџета примјењују се одредбе ове Одлуке.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20.</w:t>
      </w:r>
    </w:p>
    <w:p w:rsidR="00A764EC" w:rsidRDefault="00A764EC" w:rsidP="00A764EC">
      <w:pPr>
        <w:pStyle w:val="NoSpacing"/>
        <w:rPr>
          <w:rFonts w:ascii="Times New Roman" w:hAnsi="Times New Roman"/>
        </w:rPr>
      </w:pPr>
      <w:r w:rsidRPr="00A764EC">
        <w:rPr>
          <w:rFonts w:ascii="Times New Roman" w:hAnsi="Times New Roman"/>
          <w:lang w:val="sr-Cyrl-CS"/>
        </w:rPr>
        <w:lastRenderedPageBreak/>
        <w:t>Уколико су другим одлукама прописани новчани издаци из Буџета који се разликују од планираних износа по овој Одлуци или по Одлуци о усвајању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 xml:space="preserve"> 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>Ребаланса  буџета општине Шековићи за 20</w:t>
      </w:r>
      <w:r w:rsidRPr="00A764EC">
        <w:rPr>
          <w:rFonts w:ascii="Times New Roman" w:hAnsi="Times New Roman"/>
        </w:rPr>
        <w:t>26</w:t>
      </w:r>
      <w:r w:rsidRPr="00A764EC">
        <w:rPr>
          <w:rFonts w:ascii="Times New Roman" w:hAnsi="Times New Roman"/>
          <w:lang w:val="sr-Cyrl-CS"/>
        </w:rPr>
        <w:t xml:space="preserve">. годину,примјењују се одредбе и планирани износи утврђени овом Одлуком и Одлуком о усвајању </w:t>
      </w:r>
      <w:r w:rsidRPr="00A764EC">
        <w:rPr>
          <w:rFonts w:ascii="Times New Roman" w:hAnsi="Times New Roman"/>
        </w:rPr>
        <w:t xml:space="preserve"> </w:t>
      </w:r>
      <w:r w:rsidRPr="00A764EC">
        <w:rPr>
          <w:rFonts w:ascii="Times New Roman" w:hAnsi="Times New Roman"/>
          <w:lang w:val="sr-Cyrl-CS"/>
        </w:rPr>
        <w:t>Ребаланса буџета општине Шековићи за 20</w:t>
      </w:r>
      <w:r w:rsidRPr="00A764EC">
        <w:rPr>
          <w:rFonts w:ascii="Times New Roman" w:hAnsi="Times New Roman"/>
        </w:rPr>
        <w:t>26</w:t>
      </w:r>
      <w:r w:rsidRPr="00A764EC">
        <w:rPr>
          <w:rFonts w:ascii="Times New Roman" w:hAnsi="Times New Roman"/>
          <w:lang w:val="sr-Cyrl-CS"/>
        </w:rPr>
        <w:t>. годину</w:t>
      </w:r>
      <w:r w:rsidRPr="00A764EC">
        <w:rPr>
          <w:rFonts w:ascii="Times New Roman" w:hAnsi="Times New Roman"/>
        </w:rPr>
        <w:t>.</w:t>
      </w:r>
    </w:p>
    <w:p w:rsidR="00A764EC" w:rsidRPr="00A764EC" w:rsidRDefault="00A764EC" w:rsidP="00A764EC">
      <w:pPr>
        <w:pStyle w:val="NoSpacing"/>
        <w:rPr>
          <w:rFonts w:ascii="Times New Roman" w:hAnsi="Times New Roman"/>
        </w:rPr>
      </w:pPr>
    </w:p>
    <w:p w:rsidR="00A764EC" w:rsidRPr="00A764EC" w:rsidRDefault="00A764EC" w:rsidP="00A764EC">
      <w:pPr>
        <w:pStyle w:val="NoSpacing"/>
        <w:jc w:val="center"/>
        <w:rPr>
          <w:rFonts w:ascii="Times New Roman" w:hAnsi="Times New Roman"/>
          <w:b/>
          <w:lang w:val="sr-Cyrl-CS"/>
        </w:rPr>
      </w:pPr>
      <w:r w:rsidRPr="00A764EC">
        <w:rPr>
          <w:rFonts w:ascii="Times New Roman" w:hAnsi="Times New Roman"/>
          <w:b/>
          <w:lang w:val="sr-Cyrl-CS"/>
        </w:rPr>
        <w:t>Члан 2</w:t>
      </w:r>
      <w:r w:rsidRPr="00A764EC">
        <w:rPr>
          <w:rFonts w:ascii="Times New Roman" w:hAnsi="Times New Roman"/>
          <w:b/>
        </w:rPr>
        <w:t>1</w:t>
      </w:r>
      <w:r w:rsidRPr="00A764EC">
        <w:rPr>
          <w:rFonts w:ascii="Times New Roman" w:hAnsi="Times New Roman"/>
          <w:b/>
          <w:lang w:val="sr-Cyrl-CS"/>
        </w:rPr>
        <w:t>.</w:t>
      </w: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</w:p>
    <w:p w:rsidR="00A764EC" w:rsidRPr="00A764EC" w:rsidRDefault="00A764EC" w:rsidP="00A764EC">
      <w:pPr>
        <w:pStyle w:val="NoSpacing"/>
        <w:rPr>
          <w:rFonts w:ascii="Times New Roman" w:hAnsi="Times New Roman"/>
          <w:lang w:val="sr-Cyrl-CS"/>
        </w:rPr>
      </w:pPr>
      <w:r w:rsidRPr="00A764EC">
        <w:rPr>
          <w:rFonts w:ascii="Times New Roman" w:hAnsi="Times New Roman"/>
          <w:lang w:val="sr-Cyrl-CS"/>
        </w:rPr>
        <w:t>Ова Одлука ступа на снагу даном доношења, а биће  објављена у „Службеном гласнику општине Шековићи“.</w:t>
      </w:r>
    </w:p>
    <w:p w:rsidR="00A764EC" w:rsidRDefault="00A764EC" w:rsidP="00A764EC">
      <w:pPr>
        <w:pStyle w:val="NoSpacing"/>
        <w:jc w:val="both"/>
        <w:rPr>
          <w:rFonts w:ascii="Times New Roman" w:hAnsi="Times New Roman" w:cs="Times New Roman"/>
        </w:rPr>
      </w:pPr>
    </w:p>
    <w:p w:rsidR="00CE4425" w:rsidRPr="00CE4425" w:rsidRDefault="00CE4425" w:rsidP="00CE4425">
      <w:pPr>
        <w:pStyle w:val="BodyText"/>
        <w:rPr>
          <w:sz w:val="16"/>
          <w:szCs w:val="16"/>
        </w:rPr>
      </w:pPr>
      <w:r w:rsidRPr="00CE4425">
        <w:rPr>
          <w:sz w:val="16"/>
          <w:szCs w:val="16"/>
        </w:rPr>
        <w:t>РЕПУБЛИКА СРПСКА  ПРЕДСЈЕДНИК СКУПШТИНЕ</w:t>
      </w:r>
    </w:p>
    <w:p w:rsidR="00CE4425" w:rsidRPr="00CE4425" w:rsidRDefault="00CE4425" w:rsidP="00CE4425">
      <w:pPr>
        <w:pStyle w:val="BodyText"/>
        <w:rPr>
          <w:sz w:val="16"/>
          <w:szCs w:val="16"/>
        </w:rPr>
      </w:pPr>
      <w:r w:rsidRPr="00CE4425">
        <w:rPr>
          <w:sz w:val="16"/>
          <w:szCs w:val="16"/>
        </w:rPr>
        <w:t>ОПШТИНА ШЕКОВИЋИ                   Петар Влачић,ср.</w:t>
      </w:r>
    </w:p>
    <w:p w:rsidR="00CE4425" w:rsidRPr="00CE4425" w:rsidRDefault="00CE4425" w:rsidP="00CE4425">
      <w:pPr>
        <w:pStyle w:val="BodyText"/>
        <w:rPr>
          <w:sz w:val="16"/>
          <w:szCs w:val="16"/>
        </w:rPr>
      </w:pPr>
      <w:r w:rsidRPr="00CE4425">
        <w:rPr>
          <w:sz w:val="16"/>
          <w:szCs w:val="16"/>
        </w:rPr>
        <w:t>СКУПШТИНА ОПШТИНЕ</w:t>
      </w:r>
    </w:p>
    <w:p w:rsidR="00A764EC" w:rsidRPr="00CE4425" w:rsidRDefault="00A764EC" w:rsidP="00A764EC">
      <w:pPr>
        <w:pStyle w:val="BodyText"/>
        <w:rPr>
          <w:sz w:val="18"/>
          <w:szCs w:val="18"/>
        </w:rPr>
      </w:pPr>
      <w:r w:rsidRPr="00CE4425">
        <w:rPr>
          <w:sz w:val="18"/>
          <w:szCs w:val="18"/>
        </w:rPr>
        <w:t>Број:01-022-73/2026</w:t>
      </w:r>
    </w:p>
    <w:p w:rsidR="00A764EC" w:rsidRPr="00CE4425" w:rsidRDefault="00A764EC" w:rsidP="00A764EC">
      <w:pPr>
        <w:pStyle w:val="BodyText"/>
        <w:rPr>
          <w:sz w:val="18"/>
          <w:szCs w:val="18"/>
        </w:rPr>
      </w:pPr>
      <w:r w:rsidRPr="00CE4425">
        <w:rPr>
          <w:sz w:val="18"/>
          <w:szCs w:val="18"/>
        </w:rPr>
        <w:t>Шековићи,13.10.2026. године</w:t>
      </w:r>
    </w:p>
    <w:p w:rsidR="00A764EC" w:rsidRDefault="00A764EC" w:rsidP="00A764E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:rsidR="00CE4425" w:rsidRDefault="00CE4425" w:rsidP="00A764E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:rsidR="00CE4425" w:rsidRDefault="00CE4425" w:rsidP="00A764EC">
      <w:pPr>
        <w:pStyle w:val="NoSpacing"/>
        <w:jc w:val="both"/>
        <w:rPr>
          <w:rFonts w:ascii="Times New Roman" w:hAnsi="Times New Roman" w:cs="Times New Roman"/>
          <w:b/>
          <w:u w:val="single"/>
          <w:lang/>
        </w:rPr>
      </w:pPr>
      <w:r w:rsidRPr="00D74265">
        <w:rPr>
          <w:rFonts w:ascii="Times New Roman" w:hAnsi="Times New Roman" w:cs="Times New Roman"/>
          <w:b/>
          <w:u w:val="single"/>
        </w:rPr>
        <w:t>САДРЖАЈ:</w:t>
      </w:r>
    </w:p>
    <w:p w:rsidR="00CE3D83" w:rsidRPr="00CE3D83" w:rsidRDefault="00CE3D83" w:rsidP="00A764EC">
      <w:pPr>
        <w:pStyle w:val="NoSpacing"/>
        <w:jc w:val="both"/>
        <w:rPr>
          <w:rFonts w:ascii="Times New Roman" w:hAnsi="Times New Roman" w:cs="Times New Roman"/>
          <w:b/>
          <w:u w:val="single"/>
          <w:lang/>
        </w:rPr>
      </w:pPr>
    </w:p>
    <w:p w:rsidR="00CE4425" w:rsidRDefault="00CE4425" w:rsidP="00A764EC">
      <w:pPr>
        <w:pStyle w:val="NoSpacing"/>
        <w:jc w:val="both"/>
        <w:rPr>
          <w:rFonts w:ascii="Times New Roman" w:hAnsi="Times New Roman" w:cs="Times New Roman"/>
          <w:b/>
          <w:u w:val="single"/>
        </w:rPr>
      </w:pPr>
      <w:r w:rsidRPr="00D74265">
        <w:rPr>
          <w:rFonts w:ascii="Times New Roman" w:hAnsi="Times New Roman" w:cs="Times New Roman"/>
          <w:b/>
          <w:u w:val="single"/>
        </w:rPr>
        <w:t>АКТИ СКУПШ</w:t>
      </w:r>
      <w:r w:rsidR="00CE3D83">
        <w:rPr>
          <w:rFonts w:ascii="Times New Roman" w:hAnsi="Times New Roman" w:cs="Times New Roman"/>
          <w:b/>
          <w:u w:val="single"/>
        </w:rPr>
        <w:t>ТИ</w:t>
      </w:r>
      <w:r w:rsidR="00CE3D83">
        <w:rPr>
          <w:rFonts w:ascii="Times New Roman" w:hAnsi="Times New Roman" w:cs="Times New Roman"/>
          <w:b/>
          <w:u w:val="single"/>
          <w:lang/>
        </w:rPr>
        <w:t>Н</w:t>
      </w:r>
      <w:r w:rsidRPr="00D74265">
        <w:rPr>
          <w:rFonts w:ascii="Times New Roman" w:hAnsi="Times New Roman" w:cs="Times New Roman"/>
          <w:b/>
          <w:u w:val="single"/>
        </w:rPr>
        <w:t>Е О</w:t>
      </w:r>
      <w:r w:rsidR="00D74265" w:rsidRPr="00D74265">
        <w:rPr>
          <w:rFonts w:ascii="Times New Roman" w:hAnsi="Times New Roman" w:cs="Times New Roman"/>
          <w:b/>
          <w:u w:val="single"/>
        </w:rPr>
        <w:t>ПШТИНЕ:</w:t>
      </w:r>
    </w:p>
    <w:p w:rsidR="00D74265" w:rsidRPr="00D74265" w:rsidRDefault="00D74265" w:rsidP="00A764EC">
      <w:pPr>
        <w:pStyle w:val="NoSpacing"/>
        <w:jc w:val="both"/>
        <w:rPr>
          <w:rFonts w:ascii="Times New Roman" w:hAnsi="Times New Roman" w:cs="Times New Roman"/>
          <w:b/>
          <w:u w:val="single"/>
        </w:rPr>
      </w:pPr>
    </w:p>
    <w:p w:rsidR="00D74265" w:rsidRDefault="00D74265" w:rsidP="00A764EC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1.Одлука о усвајању ребаланса буџета општине Шековићи за 2026. годину..........1</w:t>
      </w:r>
    </w:p>
    <w:p w:rsidR="00D74265" w:rsidRPr="00D74265" w:rsidRDefault="00D74265" w:rsidP="00A764EC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2.Одлука о извршењу ребаланса буџета општине Шековићи за 2026. </w:t>
      </w:r>
      <w:r w:rsidR="00BA37A5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одину.........37</w:t>
      </w:r>
    </w:p>
    <w:p w:rsidR="00CE4425" w:rsidRPr="00CE4425" w:rsidRDefault="00CE4425" w:rsidP="00A764E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sectPr w:rsidR="00CE4425" w:rsidRPr="00CE4425" w:rsidSect="00A764EC">
      <w:pgSz w:w="11906" w:h="16838"/>
      <w:pgMar w:top="993" w:right="1134" w:bottom="993" w:left="1701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5C5" w:rsidRDefault="008245C5" w:rsidP="00E57685">
      <w:r>
        <w:separator/>
      </w:r>
    </w:p>
  </w:endnote>
  <w:endnote w:type="continuationSeparator" w:id="1">
    <w:p w:rsidR="008245C5" w:rsidRDefault="008245C5" w:rsidP="00E57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C" w:rsidRPr="000D56D9" w:rsidRDefault="00A764EC">
    <w:pPr>
      <w:pStyle w:val="Footer"/>
      <w:pBdr>
        <w:top w:val="thinThickSmallGap" w:sz="24" w:space="1" w:color="622423" w:themeColor="accent2" w:themeShade="7F"/>
      </w:pBdr>
      <w:rPr>
        <w:sz w:val="20"/>
        <w:szCs w:val="20"/>
      </w:rPr>
    </w:pPr>
    <w:r>
      <w:rPr>
        <w:sz w:val="20"/>
        <w:szCs w:val="20"/>
      </w:rPr>
      <w:t>Сриједа,14.10.2026</w:t>
    </w:r>
    <w:r w:rsidRPr="00E57685">
      <w:rPr>
        <w:sz w:val="20"/>
        <w:szCs w:val="20"/>
      </w:rPr>
      <w:t>.</w:t>
    </w:r>
    <w:r>
      <w:rPr>
        <w:sz w:val="20"/>
        <w:szCs w:val="20"/>
      </w:rPr>
      <w:t xml:space="preserve"> </w:t>
    </w:r>
    <w:r w:rsidRPr="00E57685">
      <w:rPr>
        <w:sz w:val="20"/>
        <w:szCs w:val="20"/>
      </w:rPr>
      <w:t>године</w:t>
    </w:r>
    <w:r>
      <w:rPr>
        <w:sz w:val="20"/>
        <w:szCs w:val="20"/>
      </w:rPr>
      <w:t xml:space="preserve">      СЛУЖБЕНИ ГЛАСНИК ОПШТИНЕ ШЕК</w:t>
    </w:r>
    <w:r w:rsidRPr="00E57685">
      <w:rPr>
        <w:sz w:val="20"/>
        <w:szCs w:val="20"/>
      </w:rPr>
      <w:t xml:space="preserve">ОВИЋИ </w:t>
    </w:r>
    <w:r>
      <w:rPr>
        <w:sz w:val="20"/>
        <w:szCs w:val="20"/>
      </w:rPr>
      <w:t xml:space="preserve">   </w:t>
    </w:r>
    <w:r w:rsidRPr="00E57685">
      <w:rPr>
        <w:sz w:val="20"/>
        <w:szCs w:val="20"/>
      </w:rPr>
      <w:t xml:space="preserve"> БРОЈ </w:t>
    </w:r>
    <w:r>
      <w:rPr>
        <w:sz w:val="20"/>
        <w:szCs w:val="20"/>
      </w:rPr>
      <w:t xml:space="preserve">  13</w:t>
    </w:r>
    <w:r w:rsidRPr="00E57685">
      <w:rPr>
        <w:sz w:val="20"/>
        <w:szCs w:val="20"/>
      </w:rPr>
      <w:ptab w:relativeTo="margin" w:alignment="right" w:leader="none"/>
    </w:r>
    <w:r>
      <w:rPr>
        <w:sz w:val="20"/>
        <w:szCs w:val="20"/>
      </w:rPr>
      <w:t>Страна</w:t>
    </w:r>
    <w:r w:rsidRPr="00E57685">
      <w:rPr>
        <w:sz w:val="20"/>
        <w:szCs w:val="20"/>
      </w:rPr>
      <w:t xml:space="preserve"> </w:t>
    </w:r>
    <w:r w:rsidR="00995C3D" w:rsidRPr="00E57685">
      <w:rPr>
        <w:sz w:val="20"/>
        <w:szCs w:val="20"/>
      </w:rPr>
      <w:fldChar w:fldCharType="begin"/>
    </w:r>
    <w:r w:rsidRPr="00E57685">
      <w:rPr>
        <w:sz w:val="20"/>
        <w:szCs w:val="20"/>
      </w:rPr>
      <w:instrText xml:space="preserve"> PAGE   \* MERGEFORMAT </w:instrText>
    </w:r>
    <w:r w:rsidR="00995C3D" w:rsidRPr="00E57685">
      <w:rPr>
        <w:sz w:val="20"/>
        <w:szCs w:val="20"/>
      </w:rPr>
      <w:fldChar w:fldCharType="separate"/>
    </w:r>
    <w:r w:rsidR="00CE3D83">
      <w:rPr>
        <w:noProof/>
        <w:sz w:val="20"/>
        <w:szCs w:val="20"/>
      </w:rPr>
      <w:t>38</w:t>
    </w:r>
    <w:r w:rsidR="00995C3D" w:rsidRPr="00E57685">
      <w:rPr>
        <w:sz w:val="20"/>
        <w:szCs w:val="20"/>
      </w:rPr>
      <w:fldChar w:fldCharType="end"/>
    </w:r>
  </w:p>
  <w:p w:rsidR="00A764EC" w:rsidRDefault="00A764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5C5" w:rsidRDefault="008245C5" w:rsidP="00E57685">
      <w:r>
        <w:separator/>
      </w:r>
    </w:p>
  </w:footnote>
  <w:footnote w:type="continuationSeparator" w:id="1">
    <w:p w:rsidR="008245C5" w:rsidRDefault="008245C5" w:rsidP="00E57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D56B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2472"/>
    <w:rsid w:val="00001947"/>
    <w:rsid w:val="00005B75"/>
    <w:rsid w:val="0001033F"/>
    <w:rsid w:val="000108BB"/>
    <w:rsid w:val="00014113"/>
    <w:rsid w:val="00015042"/>
    <w:rsid w:val="0003284A"/>
    <w:rsid w:val="000341C1"/>
    <w:rsid w:val="0003492E"/>
    <w:rsid w:val="00044927"/>
    <w:rsid w:val="00057290"/>
    <w:rsid w:val="00064536"/>
    <w:rsid w:val="00066CFE"/>
    <w:rsid w:val="00071C35"/>
    <w:rsid w:val="00074752"/>
    <w:rsid w:val="00083D52"/>
    <w:rsid w:val="0008540B"/>
    <w:rsid w:val="000A4675"/>
    <w:rsid w:val="000B2AB8"/>
    <w:rsid w:val="000D56D9"/>
    <w:rsid w:val="000E149D"/>
    <w:rsid w:val="000E5EF2"/>
    <w:rsid w:val="000F3584"/>
    <w:rsid w:val="0011635C"/>
    <w:rsid w:val="00117A2A"/>
    <w:rsid w:val="001231E7"/>
    <w:rsid w:val="001269F9"/>
    <w:rsid w:val="0013213B"/>
    <w:rsid w:val="001542E1"/>
    <w:rsid w:val="00154F80"/>
    <w:rsid w:val="00155F38"/>
    <w:rsid w:val="00182348"/>
    <w:rsid w:val="001845FF"/>
    <w:rsid w:val="00194BBA"/>
    <w:rsid w:val="00196FCA"/>
    <w:rsid w:val="001A59E2"/>
    <w:rsid w:val="001A5B7E"/>
    <w:rsid w:val="001A6903"/>
    <w:rsid w:val="001B52C9"/>
    <w:rsid w:val="001B6408"/>
    <w:rsid w:val="001E0E3D"/>
    <w:rsid w:val="001E4092"/>
    <w:rsid w:val="001F73E7"/>
    <w:rsid w:val="002026EF"/>
    <w:rsid w:val="00205054"/>
    <w:rsid w:val="00212978"/>
    <w:rsid w:val="00220847"/>
    <w:rsid w:val="0022144C"/>
    <w:rsid w:val="00245BF8"/>
    <w:rsid w:val="002527A6"/>
    <w:rsid w:val="00282472"/>
    <w:rsid w:val="00292AAA"/>
    <w:rsid w:val="00295553"/>
    <w:rsid w:val="002D2F02"/>
    <w:rsid w:val="002E3554"/>
    <w:rsid w:val="002E39A0"/>
    <w:rsid w:val="003219EE"/>
    <w:rsid w:val="003343B0"/>
    <w:rsid w:val="00341927"/>
    <w:rsid w:val="003457BA"/>
    <w:rsid w:val="00347C25"/>
    <w:rsid w:val="003615AD"/>
    <w:rsid w:val="00361FBE"/>
    <w:rsid w:val="003632C2"/>
    <w:rsid w:val="003803A1"/>
    <w:rsid w:val="003819E7"/>
    <w:rsid w:val="003A015E"/>
    <w:rsid w:val="003A3529"/>
    <w:rsid w:val="003A4693"/>
    <w:rsid w:val="003A5055"/>
    <w:rsid w:val="003B01C8"/>
    <w:rsid w:val="003D20F1"/>
    <w:rsid w:val="003F44DE"/>
    <w:rsid w:val="004007A1"/>
    <w:rsid w:val="004169E7"/>
    <w:rsid w:val="0042335E"/>
    <w:rsid w:val="004328FF"/>
    <w:rsid w:val="0044007F"/>
    <w:rsid w:val="0044145D"/>
    <w:rsid w:val="00441FDF"/>
    <w:rsid w:val="00444187"/>
    <w:rsid w:val="004449F9"/>
    <w:rsid w:val="0044714C"/>
    <w:rsid w:val="00454A78"/>
    <w:rsid w:val="0045571C"/>
    <w:rsid w:val="00456FE3"/>
    <w:rsid w:val="00462185"/>
    <w:rsid w:val="00475626"/>
    <w:rsid w:val="00480C20"/>
    <w:rsid w:val="00492097"/>
    <w:rsid w:val="004B7FFA"/>
    <w:rsid w:val="004C4EFF"/>
    <w:rsid w:val="004D3901"/>
    <w:rsid w:val="004D73B7"/>
    <w:rsid w:val="004D7F9E"/>
    <w:rsid w:val="004E1255"/>
    <w:rsid w:val="004E3E01"/>
    <w:rsid w:val="004F2A73"/>
    <w:rsid w:val="004F6918"/>
    <w:rsid w:val="005034AB"/>
    <w:rsid w:val="00506D0B"/>
    <w:rsid w:val="005101B0"/>
    <w:rsid w:val="005158C2"/>
    <w:rsid w:val="00570D4B"/>
    <w:rsid w:val="005722FA"/>
    <w:rsid w:val="00574405"/>
    <w:rsid w:val="00574864"/>
    <w:rsid w:val="00576EFB"/>
    <w:rsid w:val="0058590B"/>
    <w:rsid w:val="005B41B0"/>
    <w:rsid w:val="005B53EC"/>
    <w:rsid w:val="005B5C8F"/>
    <w:rsid w:val="005B697C"/>
    <w:rsid w:val="005B7033"/>
    <w:rsid w:val="005B7356"/>
    <w:rsid w:val="005B7380"/>
    <w:rsid w:val="005C3A73"/>
    <w:rsid w:val="00603D52"/>
    <w:rsid w:val="00607137"/>
    <w:rsid w:val="00610C74"/>
    <w:rsid w:val="00622312"/>
    <w:rsid w:val="00647B1E"/>
    <w:rsid w:val="0065520B"/>
    <w:rsid w:val="006613CB"/>
    <w:rsid w:val="006652D7"/>
    <w:rsid w:val="00672BB3"/>
    <w:rsid w:val="006A219D"/>
    <w:rsid w:val="006B3DC8"/>
    <w:rsid w:val="006E3C3C"/>
    <w:rsid w:val="007052CB"/>
    <w:rsid w:val="007225DF"/>
    <w:rsid w:val="00725B52"/>
    <w:rsid w:val="00726F46"/>
    <w:rsid w:val="0073290C"/>
    <w:rsid w:val="00737C8F"/>
    <w:rsid w:val="00742290"/>
    <w:rsid w:val="007478D3"/>
    <w:rsid w:val="007532B7"/>
    <w:rsid w:val="007659F2"/>
    <w:rsid w:val="00782A4F"/>
    <w:rsid w:val="00794C9D"/>
    <w:rsid w:val="007972BC"/>
    <w:rsid w:val="00797412"/>
    <w:rsid w:val="007B364A"/>
    <w:rsid w:val="007B5F65"/>
    <w:rsid w:val="007F31C0"/>
    <w:rsid w:val="00813DB2"/>
    <w:rsid w:val="008166D2"/>
    <w:rsid w:val="0082295A"/>
    <w:rsid w:val="008245C5"/>
    <w:rsid w:val="008260AC"/>
    <w:rsid w:val="008329DD"/>
    <w:rsid w:val="00832DAF"/>
    <w:rsid w:val="00833F74"/>
    <w:rsid w:val="00841D5D"/>
    <w:rsid w:val="008560FC"/>
    <w:rsid w:val="0086626C"/>
    <w:rsid w:val="00872EDA"/>
    <w:rsid w:val="00885763"/>
    <w:rsid w:val="008B40F2"/>
    <w:rsid w:val="008C5169"/>
    <w:rsid w:val="008C6A1E"/>
    <w:rsid w:val="008D4293"/>
    <w:rsid w:val="008F06AF"/>
    <w:rsid w:val="008F7275"/>
    <w:rsid w:val="0090485F"/>
    <w:rsid w:val="009125FD"/>
    <w:rsid w:val="009247C4"/>
    <w:rsid w:val="009258A4"/>
    <w:rsid w:val="00926EC3"/>
    <w:rsid w:val="00930584"/>
    <w:rsid w:val="00933611"/>
    <w:rsid w:val="00935F54"/>
    <w:rsid w:val="00937790"/>
    <w:rsid w:val="0094394C"/>
    <w:rsid w:val="00951F33"/>
    <w:rsid w:val="009560B8"/>
    <w:rsid w:val="0095629A"/>
    <w:rsid w:val="009804D3"/>
    <w:rsid w:val="00981B00"/>
    <w:rsid w:val="00992C9D"/>
    <w:rsid w:val="00992CAE"/>
    <w:rsid w:val="00995C3D"/>
    <w:rsid w:val="009A0A79"/>
    <w:rsid w:val="009C1C9B"/>
    <w:rsid w:val="009D08F1"/>
    <w:rsid w:val="009D2658"/>
    <w:rsid w:val="009F4019"/>
    <w:rsid w:val="009F4112"/>
    <w:rsid w:val="00A0083C"/>
    <w:rsid w:val="00A072AD"/>
    <w:rsid w:val="00A07C61"/>
    <w:rsid w:val="00A07CD4"/>
    <w:rsid w:val="00A1057E"/>
    <w:rsid w:val="00A1074C"/>
    <w:rsid w:val="00A111FF"/>
    <w:rsid w:val="00A30A51"/>
    <w:rsid w:val="00A41E76"/>
    <w:rsid w:val="00A434CB"/>
    <w:rsid w:val="00A43605"/>
    <w:rsid w:val="00A4427E"/>
    <w:rsid w:val="00A543C0"/>
    <w:rsid w:val="00A72DF2"/>
    <w:rsid w:val="00A764EC"/>
    <w:rsid w:val="00AA1751"/>
    <w:rsid w:val="00AA1B40"/>
    <w:rsid w:val="00AB6D56"/>
    <w:rsid w:val="00AC2774"/>
    <w:rsid w:val="00AD35B0"/>
    <w:rsid w:val="00AD6592"/>
    <w:rsid w:val="00AD676F"/>
    <w:rsid w:val="00AD702E"/>
    <w:rsid w:val="00B07349"/>
    <w:rsid w:val="00B214A3"/>
    <w:rsid w:val="00B47A59"/>
    <w:rsid w:val="00B60573"/>
    <w:rsid w:val="00B60C7B"/>
    <w:rsid w:val="00B7425C"/>
    <w:rsid w:val="00B77DFA"/>
    <w:rsid w:val="00B87573"/>
    <w:rsid w:val="00B9126D"/>
    <w:rsid w:val="00B973F3"/>
    <w:rsid w:val="00BA37A5"/>
    <w:rsid w:val="00BB77D4"/>
    <w:rsid w:val="00BC4A0B"/>
    <w:rsid w:val="00BC6163"/>
    <w:rsid w:val="00BD2ED4"/>
    <w:rsid w:val="00BD506C"/>
    <w:rsid w:val="00BD68C3"/>
    <w:rsid w:val="00BE3517"/>
    <w:rsid w:val="00BF0AD5"/>
    <w:rsid w:val="00BF5A8E"/>
    <w:rsid w:val="00C22FEC"/>
    <w:rsid w:val="00C26C60"/>
    <w:rsid w:val="00C320A4"/>
    <w:rsid w:val="00C32567"/>
    <w:rsid w:val="00C370C1"/>
    <w:rsid w:val="00C44109"/>
    <w:rsid w:val="00C44188"/>
    <w:rsid w:val="00C4799B"/>
    <w:rsid w:val="00C66D75"/>
    <w:rsid w:val="00C71067"/>
    <w:rsid w:val="00C86433"/>
    <w:rsid w:val="00C87E26"/>
    <w:rsid w:val="00C940E7"/>
    <w:rsid w:val="00CA78BF"/>
    <w:rsid w:val="00CB52A4"/>
    <w:rsid w:val="00CC2266"/>
    <w:rsid w:val="00CC58CA"/>
    <w:rsid w:val="00CD7494"/>
    <w:rsid w:val="00CE3D83"/>
    <w:rsid w:val="00CE4425"/>
    <w:rsid w:val="00CF6472"/>
    <w:rsid w:val="00D06A21"/>
    <w:rsid w:val="00D126E1"/>
    <w:rsid w:val="00D227F7"/>
    <w:rsid w:val="00D27E6C"/>
    <w:rsid w:val="00D55C57"/>
    <w:rsid w:val="00D606B6"/>
    <w:rsid w:val="00D60AD4"/>
    <w:rsid w:val="00D74265"/>
    <w:rsid w:val="00D74BEB"/>
    <w:rsid w:val="00D92235"/>
    <w:rsid w:val="00DA5A38"/>
    <w:rsid w:val="00DB5782"/>
    <w:rsid w:val="00DB702D"/>
    <w:rsid w:val="00DC3B52"/>
    <w:rsid w:val="00DD1C7A"/>
    <w:rsid w:val="00DE2210"/>
    <w:rsid w:val="00DF104F"/>
    <w:rsid w:val="00DF49A5"/>
    <w:rsid w:val="00DF4D7C"/>
    <w:rsid w:val="00DF57E9"/>
    <w:rsid w:val="00DF7A82"/>
    <w:rsid w:val="00E033CD"/>
    <w:rsid w:val="00E0517E"/>
    <w:rsid w:val="00E51899"/>
    <w:rsid w:val="00E52DB1"/>
    <w:rsid w:val="00E57685"/>
    <w:rsid w:val="00E62F92"/>
    <w:rsid w:val="00E84B82"/>
    <w:rsid w:val="00E9010F"/>
    <w:rsid w:val="00EA0B82"/>
    <w:rsid w:val="00EC1BEB"/>
    <w:rsid w:val="00EC54C5"/>
    <w:rsid w:val="00EC65EA"/>
    <w:rsid w:val="00ED0836"/>
    <w:rsid w:val="00ED2FBC"/>
    <w:rsid w:val="00ED7722"/>
    <w:rsid w:val="00EE47FF"/>
    <w:rsid w:val="00EE6D9F"/>
    <w:rsid w:val="00F04E13"/>
    <w:rsid w:val="00F070EE"/>
    <w:rsid w:val="00F13AEB"/>
    <w:rsid w:val="00F30A78"/>
    <w:rsid w:val="00F4066D"/>
    <w:rsid w:val="00F42CB4"/>
    <w:rsid w:val="00F46DF3"/>
    <w:rsid w:val="00F56274"/>
    <w:rsid w:val="00F6088E"/>
    <w:rsid w:val="00F6470B"/>
    <w:rsid w:val="00F64C70"/>
    <w:rsid w:val="00F673FC"/>
    <w:rsid w:val="00F764B7"/>
    <w:rsid w:val="00F854E4"/>
    <w:rsid w:val="00FA53C8"/>
    <w:rsid w:val="00FA7C25"/>
    <w:rsid w:val="00FB08B3"/>
    <w:rsid w:val="00FB3292"/>
    <w:rsid w:val="00FB68CB"/>
    <w:rsid w:val="00FF3DC1"/>
    <w:rsid w:val="00FF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4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Heading2">
    <w:name w:val="heading 2"/>
    <w:basedOn w:val="Normal"/>
    <w:link w:val="Heading2Char"/>
    <w:uiPriority w:val="1"/>
    <w:qFormat/>
    <w:rsid w:val="00B214A3"/>
    <w:pPr>
      <w:widowControl w:val="0"/>
      <w:suppressAutoHyphens w:val="0"/>
      <w:autoSpaceDE w:val="0"/>
      <w:autoSpaceDN w:val="0"/>
      <w:ind w:left="2229" w:right="967"/>
      <w:jc w:val="center"/>
      <w:outlineLvl w:val="1"/>
    </w:pPr>
    <w:rPr>
      <w:b/>
      <w:bCs/>
      <w:sz w:val="28"/>
      <w:szCs w:val="28"/>
      <w:lang w:val="en-US" w:eastAsia="en-US"/>
    </w:rPr>
  </w:style>
  <w:style w:type="paragraph" w:styleId="Heading3">
    <w:name w:val="heading 3"/>
    <w:basedOn w:val="Normal"/>
    <w:link w:val="Heading3Char"/>
    <w:uiPriority w:val="1"/>
    <w:qFormat/>
    <w:rsid w:val="00B214A3"/>
    <w:pPr>
      <w:widowControl w:val="0"/>
      <w:suppressAutoHyphens w:val="0"/>
      <w:autoSpaceDE w:val="0"/>
      <w:autoSpaceDN w:val="0"/>
      <w:ind w:left="2229"/>
      <w:outlineLvl w:val="2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282472"/>
    <w:pPr>
      <w:spacing w:after="0" w:line="240" w:lineRule="auto"/>
    </w:pPr>
    <w:rPr>
      <w:rFonts w:ascii="Arial" w:eastAsia="Calibri" w:hAnsi="Arial" w:cs="Arial"/>
    </w:rPr>
  </w:style>
  <w:style w:type="paragraph" w:styleId="BalloonText">
    <w:name w:val="Balloon Text"/>
    <w:basedOn w:val="Normal"/>
    <w:link w:val="BalloonTextChar"/>
    <w:semiHidden/>
    <w:unhideWhenUsed/>
    <w:rsid w:val="00282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72"/>
    <w:rPr>
      <w:rFonts w:ascii="Tahoma" w:eastAsia="Times New Roman" w:hAnsi="Tahoma" w:cs="Tahoma"/>
      <w:sz w:val="16"/>
      <w:szCs w:val="16"/>
      <w:lang w:val="bs-Cyrl-BA" w:eastAsia="ar-SA"/>
    </w:rPr>
  </w:style>
  <w:style w:type="character" w:styleId="Hyperlink">
    <w:name w:val="Hyperlink"/>
    <w:basedOn w:val="DefaultParagraphFont"/>
    <w:uiPriority w:val="99"/>
    <w:unhideWhenUsed/>
    <w:rsid w:val="002824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768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85"/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Footer">
    <w:name w:val="footer"/>
    <w:basedOn w:val="Normal"/>
    <w:link w:val="FooterChar"/>
    <w:uiPriority w:val="99"/>
    <w:unhideWhenUsed/>
    <w:rsid w:val="00E5768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85"/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ListParagraph">
    <w:name w:val="List Paragraph"/>
    <w:basedOn w:val="Normal"/>
    <w:uiPriority w:val="34"/>
    <w:qFormat/>
    <w:rsid w:val="0095629A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locked/>
    <w:rsid w:val="00A41E76"/>
    <w:rPr>
      <w:rFonts w:ascii="Arial" w:eastAsia="Calibri" w:hAnsi="Arial" w:cs="Arial"/>
    </w:rPr>
  </w:style>
  <w:style w:type="table" w:styleId="TableGrid">
    <w:name w:val="Table Grid"/>
    <w:basedOn w:val="TableNormal"/>
    <w:uiPriority w:val="59"/>
    <w:rsid w:val="000108BB"/>
    <w:pPr>
      <w:spacing w:after="0" w:line="240" w:lineRule="auto"/>
    </w:pPr>
    <w:rPr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i">
    <w:name w:val="gi"/>
    <w:basedOn w:val="DefaultParagraphFont"/>
    <w:rsid w:val="001A5B7E"/>
  </w:style>
  <w:style w:type="paragraph" w:customStyle="1" w:styleId="AcoJ">
    <w:name w:val="Aco J"/>
    <w:basedOn w:val="NoSpacing"/>
    <w:next w:val="NoSpacing"/>
    <w:link w:val="AcoJChar"/>
    <w:qFormat/>
    <w:rsid w:val="003D20F1"/>
    <w:rPr>
      <w:rFonts w:eastAsia="Times New Roman" w:cs="Times New Roman"/>
      <w:sz w:val="24"/>
      <w:szCs w:val="24"/>
      <w:lang w:val="sr-Latn-CS"/>
    </w:rPr>
  </w:style>
  <w:style w:type="character" w:customStyle="1" w:styleId="AcoJChar">
    <w:name w:val="Aco J Char"/>
    <w:basedOn w:val="DefaultParagraphFont"/>
    <w:link w:val="AcoJ"/>
    <w:rsid w:val="003D20F1"/>
    <w:rPr>
      <w:rFonts w:ascii="Arial" w:eastAsia="Times New Roman" w:hAnsi="Arial" w:cs="Times New Roman"/>
      <w:sz w:val="24"/>
      <w:szCs w:val="24"/>
      <w:lang w:val="sr-Latn-CS"/>
    </w:rPr>
  </w:style>
  <w:style w:type="paragraph" w:styleId="Title">
    <w:name w:val="Title"/>
    <w:basedOn w:val="Normal"/>
    <w:next w:val="Normal"/>
    <w:link w:val="TitleChar"/>
    <w:qFormat/>
    <w:rsid w:val="00EE47FF"/>
    <w:pPr>
      <w:jc w:val="center"/>
    </w:pPr>
    <w:rPr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EE47FF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s-Cyrl-BA" w:eastAsia="ar-SA"/>
    </w:rPr>
  </w:style>
  <w:style w:type="paragraph" w:styleId="NormalWeb">
    <w:name w:val="Normal (Web)"/>
    <w:basedOn w:val="Normal"/>
    <w:uiPriority w:val="99"/>
    <w:semiHidden/>
    <w:unhideWhenUsed/>
    <w:rsid w:val="003615AD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3615A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B214A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B214A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qFormat/>
    <w:rsid w:val="00B214A3"/>
    <w:pPr>
      <w:widowControl w:val="0"/>
      <w:suppressAutoHyphens w:val="0"/>
      <w:autoSpaceDE w:val="0"/>
      <w:autoSpaceDN w:val="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214A3"/>
    <w:rPr>
      <w:rFonts w:ascii="Times New Roman" w:eastAsia="Times New Roman" w:hAnsi="Times New Roman" w:cs="Times New Roman"/>
      <w:sz w:val="24"/>
      <w:szCs w:val="24"/>
    </w:rPr>
  </w:style>
  <w:style w:type="character" w:customStyle="1" w:styleId="bzpyqfadein">
    <w:name w:val="bz_pyq_fadein"/>
    <w:basedOn w:val="DefaultParagraphFont"/>
    <w:rsid w:val="000341C1"/>
  </w:style>
  <w:style w:type="paragraph" w:customStyle="1" w:styleId="Normal1">
    <w:name w:val="Normal1"/>
    <w:basedOn w:val="Normal"/>
    <w:rsid w:val="000E149D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whitespace-normal">
    <w:name w:val="whitespace-normal"/>
    <w:basedOn w:val="DefaultParagraphFont"/>
    <w:rsid w:val="0082295A"/>
  </w:style>
  <w:style w:type="paragraph" w:styleId="ListBullet">
    <w:name w:val="List Bullet"/>
    <w:basedOn w:val="Normal"/>
    <w:uiPriority w:val="99"/>
    <w:unhideWhenUsed/>
    <w:rsid w:val="0082295A"/>
    <w:pPr>
      <w:numPr>
        <w:numId w:val="1"/>
      </w:numPr>
      <w:suppressAutoHyphens w:val="0"/>
      <w:spacing w:after="200" w:line="276" w:lineRule="auto"/>
      <w:contextualSpacing/>
    </w:pPr>
    <w:rPr>
      <w:rFonts w:eastAsiaTheme="minorEastAsia" w:cstheme="minorBidi"/>
      <w:color w:val="000000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semiHidden/>
    <w:rsid w:val="00A764EC"/>
    <w:pPr>
      <w:shd w:val="clear" w:color="auto" w:fill="000080"/>
      <w:suppressAutoHyphens w:val="0"/>
      <w:spacing w:after="200" w:line="276" w:lineRule="auto"/>
    </w:pPr>
    <w:rPr>
      <w:rFonts w:ascii="Tahoma" w:eastAsia="Calibri" w:hAnsi="Tahoma" w:cs="Tahoma"/>
      <w:sz w:val="20"/>
      <w:szCs w:val="20"/>
      <w:lang w:val="sr-Latn-C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A764EC"/>
    <w:rPr>
      <w:rFonts w:ascii="Tahoma" w:eastAsia="Calibri" w:hAnsi="Tahoma" w:cs="Tahoma"/>
      <w:sz w:val="20"/>
      <w:szCs w:val="20"/>
      <w:shd w:val="clear" w:color="auto" w:fill="000080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.sekovic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0D12-203F-4FB2-923F-0BE83BBA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38</Pages>
  <Words>9028</Words>
  <Characters>51466</Characters>
  <Application>Microsoft Office Word</Application>
  <DocSecurity>0</DocSecurity>
  <Lines>428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cvija.kraljevic</dc:creator>
  <cp:lastModifiedBy>sneza</cp:lastModifiedBy>
  <cp:revision>7</cp:revision>
  <cp:lastPrinted>2026-10-06T11:09:00Z</cp:lastPrinted>
  <dcterms:created xsi:type="dcterms:W3CDTF">2026-10-15T09:07:00Z</dcterms:created>
  <dcterms:modified xsi:type="dcterms:W3CDTF">2026-10-15T10:57:00Z</dcterms:modified>
</cp:coreProperties>
</file>